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4" w:type="dxa"/>
        <w:tblInd w:w="-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965"/>
        <w:gridCol w:w="1563"/>
        <w:gridCol w:w="373"/>
        <w:gridCol w:w="317"/>
        <w:gridCol w:w="465"/>
        <w:gridCol w:w="928"/>
        <w:gridCol w:w="1890"/>
        <w:gridCol w:w="321"/>
        <w:gridCol w:w="570"/>
        <w:gridCol w:w="2522"/>
        <w:gridCol w:w="7"/>
        <w:gridCol w:w="1019"/>
        <w:gridCol w:w="691"/>
        <w:gridCol w:w="147"/>
        <w:gridCol w:w="1383"/>
        <w:gridCol w:w="90"/>
        <w:gridCol w:w="776"/>
        <w:gridCol w:w="1298"/>
      </w:tblGrid>
      <w:tr w:rsidR="00485F51" w:rsidTr="00C8253C">
        <w:tc>
          <w:tcPr>
            <w:tcW w:w="1754" w:type="dxa"/>
            <w:gridSpan w:val="2"/>
            <w:vAlign w:val="center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9264" behindDoc="1" locked="0" layoutInCell="1" hidden="0" allowOverlap="1" wp14:anchorId="0A4600DD" wp14:editId="3A9BD5CF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50165</wp:posOffset>
                  </wp:positionV>
                  <wp:extent cx="711200" cy="812800"/>
                  <wp:effectExtent l="0" t="0" r="0" b="6350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96" w:type="dxa"/>
            <w:gridSpan w:val="14"/>
          </w:tcPr>
          <w:p w:rsidR="00485F51" w:rsidRPr="00227497" w:rsidRDefault="00485F51" w:rsidP="00C8253C">
            <w:pPr>
              <w:jc w:val="center"/>
              <w:rPr>
                <w:sz w:val="24"/>
                <w:szCs w:val="24"/>
              </w:rPr>
            </w:pPr>
            <w:r w:rsidRPr="00227497">
              <w:rPr>
                <w:b/>
                <w:bCs/>
                <w:color w:val="000000"/>
                <w:sz w:val="50"/>
                <w:szCs w:val="50"/>
              </w:rPr>
              <w:t>UNIVERSITAS ROKANIA</w:t>
            </w:r>
          </w:p>
          <w:p w:rsidR="00485F51" w:rsidRPr="00227497" w:rsidRDefault="00485F51" w:rsidP="00C8253C">
            <w:pPr>
              <w:jc w:val="center"/>
              <w:rPr>
                <w:sz w:val="24"/>
                <w:szCs w:val="24"/>
              </w:rPr>
            </w:pPr>
            <w:r w:rsidRPr="00227497">
              <w:rPr>
                <w:b/>
                <w:bCs/>
                <w:color w:val="000000"/>
                <w:sz w:val="34"/>
                <w:szCs w:val="34"/>
              </w:rPr>
              <w:t>FAKULTAS ILMU SOSIAL,HUKUM DAN SAINS KEPOLISIAN</w:t>
            </w:r>
          </w:p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 w:rsidRPr="00227497">
              <w:rPr>
                <w:b/>
                <w:bCs/>
                <w:color w:val="000000"/>
                <w:sz w:val="34"/>
                <w:szCs w:val="34"/>
              </w:rPr>
              <w:t xml:space="preserve">PROGRAM STUDI </w:t>
            </w:r>
            <w:r>
              <w:rPr>
                <w:b/>
                <w:bCs/>
                <w:color w:val="000000"/>
                <w:sz w:val="34"/>
                <w:szCs w:val="34"/>
              </w:rPr>
              <w:t>HUKUM</w:t>
            </w:r>
          </w:p>
        </w:tc>
        <w:tc>
          <w:tcPr>
            <w:tcW w:w="2164" w:type="dxa"/>
            <w:gridSpan w:val="3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Kode Dokumen</w:t>
            </w: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Pr="006E2052" w:rsidRDefault="00485F51" w:rsidP="00C8253C">
            <w:pPr>
              <w:jc w:val="center"/>
              <w:rPr>
                <w:sz w:val="24"/>
                <w:szCs w:val="24"/>
              </w:rPr>
            </w:pPr>
            <w:r w:rsidRPr="00550B59">
              <w:rPr>
                <w:sz w:val="24"/>
                <w:szCs w:val="24"/>
              </w:rPr>
              <w:t>HUK2306</w:t>
            </w:r>
          </w:p>
        </w:tc>
      </w:tr>
      <w:tr w:rsidR="00485F51" w:rsidTr="00C8253C">
        <w:tc>
          <w:tcPr>
            <w:tcW w:w="16114" w:type="dxa"/>
            <w:gridSpan w:val="19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RENCANA PEMBELAJARAN SEMESTER</w:t>
            </w:r>
          </w:p>
        </w:tc>
      </w:tr>
      <w:tr w:rsidR="00485F51" w:rsidTr="00C8253C">
        <w:tc>
          <w:tcPr>
            <w:tcW w:w="3690" w:type="dxa"/>
            <w:gridSpan w:val="4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MATA KULIAH (MK)</w:t>
            </w:r>
          </w:p>
        </w:tc>
        <w:tc>
          <w:tcPr>
            <w:tcW w:w="3600" w:type="dxa"/>
            <w:gridSpan w:val="4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3420" w:type="dxa"/>
            <w:gridSpan w:val="4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710" w:type="dxa"/>
            <w:gridSpan w:val="2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620" w:type="dxa"/>
            <w:gridSpan w:val="3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074" w:type="dxa"/>
            <w:gridSpan w:val="2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Tgl Penyusunan</w:t>
            </w:r>
          </w:p>
        </w:tc>
      </w:tr>
      <w:tr w:rsidR="00485F51" w:rsidTr="00C8253C">
        <w:tc>
          <w:tcPr>
            <w:tcW w:w="3690" w:type="dxa"/>
            <w:gridSpan w:val="4"/>
          </w:tcPr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Hukum Perdata</w:t>
            </w:r>
          </w:p>
        </w:tc>
        <w:tc>
          <w:tcPr>
            <w:tcW w:w="3600" w:type="dxa"/>
            <w:gridSpan w:val="4"/>
          </w:tcPr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  <w:r w:rsidRPr="00550B59">
              <w:rPr>
                <w:sz w:val="24"/>
                <w:szCs w:val="24"/>
              </w:rPr>
              <w:t>HUK2306</w:t>
            </w:r>
          </w:p>
        </w:tc>
        <w:tc>
          <w:tcPr>
            <w:tcW w:w="3420" w:type="dxa"/>
            <w:gridSpan w:val="4"/>
          </w:tcPr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Pembelajaran</w:t>
            </w:r>
          </w:p>
        </w:tc>
        <w:tc>
          <w:tcPr>
            <w:tcW w:w="1019" w:type="dxa"/>
          </w:tcPr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T=3</w:t>
            </w:r>
          </w:p>
        </w:tc>
        <w:tc>
          <w:tcPr>
            <w:tcW w:w="691" w:type="dxa"/>
          </w:tcPr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P=0</w:t>
            </w:r>
          </w:p>
        </w:tc>
        <w:tc>
          <w:tcPr>
            <w:tcW w:w="1620" w:type="dxa"/>
            <w:gridSpan w:val="3"/>
          </w:tcPr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  <w:gridSpan w:val="2"/>
          </w:tcPr>
          <w:p w:rsidR="00485F51" w:rsidRDefault="00F9309C" w:rsidP="00C82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02-02-2026</w:t>
            </w:r>
          </w:p>
        </w:tc>
      </w:tr>
      <w:tr w:rsidR="00485F51" w:rsidTr="00C8253C">
        <w:tc>
          <w:tcPr>
            <w:tcW w:w="3690" w:type="dxa"/>
            <w:gridSpan w:val="4"/>
            <w:vMerge w:val="restart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OTORISASI</w:t>
            </w:r>
          </w:p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Dekan FIP</w:t>
            </w:r>
          </w:p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85F51" w:rsidRPr="004077F7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 w:rsidRPr="004077F7">
              <w:rPr>
                <w:b/>
                <w:sz w:val="24"/>
                <w:szCs w:val="24"/>
              </w:rPr>
              <w:t xml:space="preserve">Dr. </w:t>
            </w:r>
            <w:r>
              <w:rPr>
                <w:b/>
                <w:sz w:val="24"/>
                <w:szCs w:val="24"/>
              </w:rPr>
              <w:t>Afrizal</w:t>
            </w:r>
            <w:r w:rsidRPr="004077F7">
              <w:rPr>
                <w:b/>
                <w:sz w:val="24"/>
                <w:szCs w:val="24"/>
              </w:rPr>
              <w:t>, S.</w:t>
            </w:r>
            <w:r>
              <w:rPr>
                <w:b/>
                <w:sz w:val="24"/>
                <w:szCs w:val="24"/>
              </w:rPr>
              <w:t>IP</w:t>
            </w:r>
            <w:r w:rsidRPr="004077F7">
              <w:rPr>
                <w:b/>
                <w:sz w:val="24"/>
                <w:szCs w:val="24"/>
              </w:rPr>
              <w:t>., M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600" w:type="dxa"/>
            <w:gridSpan w:val="4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Pengembang RPS</w:t>
            </w:r>
          </w:p>
        </w:tc>
        <w:tc>
          <w:tcPr>
            <w:tcW w:w="3420" w:type="dxa"/>
            <w:gridSpan w:val="4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1710" w:type="dxa"/>
            <w:gridSpan w:val="2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GKM-F</w:t>
            </w:r>
          </w:p>
        </w:tc>
        <w:tc>
          <w:tcPr>
            <w:tcW w:w="3694" w:type="dxa"/>
            <w:gridSpan w:val="5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Ketua PRODI</w:t>
            </w:r>
          </w:p>
        </w:tc>
      </w:tr>
      <w:tr w:rsidR="00485F51" w:rsidTr="00C8253C">
        <w:trPr>
          <w:trHeight w:val="509"/>
        </w:trPr>
        <w:tc>
          <w:tcPr>
            <w:tcW w:w="3690" w:type="dxa"/>
            <w:gridSpan w:val="4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tcBorders>
              <w:bottom w:val="single" w:sz="4" w:space="0" w:color="000000"/>
            </w:tcBorders>
          </w:tcPr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Widya Melati Sukma, SH., M.H</w:t>
            </w:r>
          </w:p>
        </w:tc>
        <w:tc>
          <w:tcPr>
            <w:tcW w:w="3420" w:type="dxa"/>
            <w:gridSpan w:val="4"/>
            <w:tcBorders>
              <w:bottom w:val="single" w:sz="4" w:space="0" w:color="000000"/>
            </w:tcBorders>
          </w:tcPr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Widya Melati Sukma, SH., M.H</w:t>
            </w: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</w:tcPr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5"/>
            <w:tcBorders>
              <w:bottom w:val="single" w:sz="4" w:space="0" w:color="000000"/>
            </w:tcBorders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sz w:val="24"/>
                <w:szCs w:val="24"/>
              </w:rPr>
            </w:pPr>
          </w:p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Widya Melati Sukma, SH., M.H</w:t>
            </w:r>
          </w:p>
        </w:tc>
      </w:tr>
      <w:tr w:rsidR="00485F51" w:rsidTr="00C8253C">
        <w:tc>
          <w:tcPr>
            <w:tcW w:w="1754" w:type="dxa"/>
            <w:gridSpan w:val="2"/>
            <w:vMerge w:val="restart"/>
          </w:tcPr>
          <w:p w:rsidR="00485F51" w:rsidRDefault="00485F51" w:rsidP="00C825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5536" w:type="dxa"/>
            <w:gridSpan w:val="6"/>
            <w:tcBorders>
              <w:bottom w:val="single" w:sz="4" w:space="0" w:color="000000"/>
            </w:tcBorders>
            <w:shd w:val="clear" w:color="auto" w:fill="E7E6E6"/>
          </w:tcPr>
          <w:p w:rsidR="00485F51" w:rsidRDefault="00485F51" w:rsidP="00C8253C">
            <w:pPr>
              <w:tabs>
                <w:tab w:val="left" w:pos="180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CPL-PRODI  yang dibebankan pada MK       </w:t>
            </w:r>
          </w:p>
        </w:tc>
        <w:tc>
          <w:tcPr>
            <w:tcW w:w="8824" w:type="dxa"/>
            <w:gridSpan w:val="11"/>
            <w:tcBorders>
              <w:bottom w:val="single" w:sz="8" w:space="0" w:color="FFFFFF"/>
            </w:tcBorders>
          </w:tcPr>
          <w:p w:rsidR="00485F51" w:rsidRDefault="00485F51" w:rsidP="00C8253C">
            <w:pPr>
              <w:tabs>
                <w:tab w:val="left" w:pos="1806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Default="00485F51" w:rsidP="00C825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</w:t>
            </w:r>
          </w:p>
        </w:tc>
        <w:tc>
          <w:tcPr>
            <w:tcW w:w="12107" w:type="dxa"/>
            <w:gridSpan w:val="14"/>
          </w:tcPr>
          <w:p w:rsidR="00485F51" w:rsidRPr="007032B9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  <w:lang w:val="en-ID"/>
              </w:rPr>
            </w:pPr>
            <w:r w:rsidRPr="00E14AB6">
              <w:rPr>
                <w:sz w:val="24"/>
                <w:szCs w:val="24"/>
                <w:lang w:val="en-ID"/>
              </w:rPr>
              <w:t>Bertakwa kepada Tuhan Yang Maha Esa dan menjunjung tinggi nilai moral, etika, serta kemanusiaan dalam praktik hukum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Default="00485F51" w:rsidP="00C825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P3</w:t>
            </w:r>
          </w:p>
        </w:tc>
        <w:tc>
          <w:tcPr>
            <w:tcW w:w="12107" w:type="dxa"/>
            <w:gridSpan w:val="14"/>
          </w:tcPr>
          <w:p w:rsidR="00485F51" w:rsidRDefault="00485F51" w:rsidP="00C8253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032B9">
              <w:rPr>
                <w:sz w:val="24"/>
                <w:szCs w:val="24"/>
              </w:rPr>
              <w:t>Menguasai pengetahuan konsep</w:t>
            </w:r>
            <w:r>
              <w:rPr>
                <w:sz w:val="24"/>
                <w:szCs w:val="24"/>
              </w:rPr>
              <w:t xml:space="preserve"> hukum </w:t>
            </w:r>
            <w:r w:rsidRPr="007032B9">
              <w:rPr>
                <w:sz w:val="24"/>
                <w:szCs w:val="24"/>
              </w:rPr>
              <w:t xml:space="preserve">bidang </w:t>
            </w:r>
            <w:r w:rsidRPr="00E14AB6">
              <w:rPr>
                <w:sz w:val="24"/>
                <w:szCs w:val="24"/>
              </w:rPr>
              <w:t xml:space="preserve">Hukum perdata, pidana, tata </w:t>
            </w:r>
            <w:r>
              <w:rPr>
                <w:sz w:val="24"/>
                <w:szCs w:val="24"/>
              </w:rPr>
              <w:t>negara, dan administrasi negara,</w:t>
            </w:r>
            <w:r w:rsidRPr="007032B9">
              <w:rPr>
                <w:sz w:val="24"/>
                <w:szCs w:val="24"/>
              </w:rPr>
              <w:t xml:space="preserve"> serta prinsip-prinsip </w:t>
            </w:r>
            <w:r>
              <w:rPr>
                <w:sz w:val="24"/>
                <w:szCs w:val="24"/>
              </w:rPr>
              <w:t>pembelajarannya secara mendalam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Default="00485F51" w:rsidP="00C825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KU2</w:t>
            </w:r>
          </w:p>
        </w:tc>
        <w:tc>
          <w:tcPr>
            <w:tcW w:w="12107" w:type="dxa"/>
            <w:gridSpan w:val="14"/>
          </w:tcPr>
          <w:p w:rsidR="00485F51" w:rsidRPr="007032B9" w:rsidRDefault="00485F51" w:rsidP="00C8253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B7246">
              <w:rPr>
                <w:color w:val="000000" w:themeColor="text1"/>
                <w:sz w:val="24"/>
                <w:szCs w:val="24"/>
              </w:rPr>
              <w:t>Mampu menunjukkan kinerja mandiri, bermutu, dan terukur.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Default="00485F51" w:rsidP="00C825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KK2</w:t>
            </w:r>
          </w:p>
        </w:tc>
        <w:tc>
          <w:tcPr>
            <w:tcW w:w="12107" w:type="dxa"/>
            <w:gridSpan w:val="14"/>
          </w:tcPr>
          <w:p w:rsidR="00485F51" w:rsidRDefault="00485F51" w:rsidP="00C8253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meng</w:t>
            </w:r>
            <w:r w:rsidRPr="00E14AB6">
              <w:rPr>
                <w:sz w:val="24"/>
                <w:szCs w:val="24"/>
              </w:rPr>
              <w:t>analisis kasus hukum dan menyusun legal reasoning yang argumentatif</w:t>
            </w:r>
          </w:p>
        </w:tc>
      </w:tr>
      <w:tr w:rsidR="00485F51" w:rsidTr="00C8253C">
        <w:trPr>
          <w:trHeight w:val="296"/>
        </w:trPr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485F51" w:rsidRDefault="00485F51" w:rsidP="00C8253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CapaianPembelajaran Mata Kuliah (CPMK)</w:t>
            </w:r>
          </w:p>
        </w:tc>
        <w:tc>
          <w:tcPr>
            <w:tcW w:w="7933" w:type="dxa"/>
            <w:gridSpan w:val="9"/>
            <w:tcBorders>
              <w:top w:val="nil"/>
              <w:bottom w:val="nil"/>
            </w:tcBorders>
          </w:tcPr>
          <w:p w:rsidR="00485F51" w:rsidRDefault="00485F51" w:rsidP="00C8253C">
            <w:pPr>
              <w:rPr>
                <w:sz w:val="24"/>
                <w:szCs w:val="24"/>
              </w:rPr>
            </w:pPr>
          </w:p>
        </w:tc>
      </w:tr>
      <w:tr w:rsidR="00485F51" w:rsidTr="00C8253C">
        <w:trPr>
          <w:trHeight w:val="702"/>
        </w:trPr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Pr="007032B9" w:rsidRDefault="00485F51" w:rsidP="00C8253C">
            <w:pPr>
              <w:jc w:val="center"/>
              <w:rPr>
                <w:sz w:val="24"/>
                <w:szCs w:val="24"/>
              </w:rPr>
            </w:pPr>
            <w:r w:rsidRPr="007032B9">
              <w:rPr>
                <w:sz w:val="24"/>
                <w:szCs w:val="24"/>
                <w:lang w:val="en-ID"/>
              </w:rPr>
              <w:t>CPMK 1</w:t>
            </w:r>
          </w:p>
        </w:tc>
        <w:tc>
          <w:tcPr>
            <w:tcW w:w="12107" w:type="dxa"/>
            <w:gridSpan w:val="14"/>
          </w:tcPr>
          <w:p w:rsidR="00485F51" w:rsidRPr="001506E2" w:rsidRDefault="00485F51" w:rsidP="00C8253C">
            <w:pPr>
              <w:pStyle w:val="TableParagraph"/>
              <w:tabs>
                <w:tab w:val="left" w:pos="514"/>
              </w:tabs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1506E2">
              <w:rPr>
                <w:rFonts w:ascii="Times New Roman" w:hAnsi="Times New Roman" w:cs="Times New Roman"/>
                <w:w w:val="105"/>
                <w:sz w:val="24"/>
                <w:szCs w:val="24"/>
                <w:lang w:val="id-ID"/>
              </w:rPr>
              <w:t>Mahasiswa mampu</w:t>
            </w:r>
            <w:r w:rsidRPr="001506E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id-ID"/>
              </w:rPr>
              <w:t xml:space="preserve"> menjelaskan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ruang lingkup dan asas-asas 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id-ID"/>
              </w:rPr>
              <w:t>hukum perdata</w:t>
            </w:r>
            <w:r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dalam sistem hukum Indonesia secara tepat dan sistematis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Pr="007032B9" w:rsidRDefault="00485F51" w:rsidP="00C8253C">
            <w:pPr>
              <w:jc w:val="center"/>
              <w:rPr>
                <w:sz w:val="24"/>
                <w:szCs w:val="24"/>
              </w:rPr>
            </w:pPr>
            <w:r w:rsidRPr="007032B9">
              <w:rPr>
                <w:sz w:val="24"/>
                <w:szCs w:val="24"/>
              </w:rPr>
              <w:t>CPMK2</w:t>
            </w:r>
          </w:p>
        </w:tc>
        <w:tc>
          <w:tcPr>
            <w:tcW w:w="12107" w:type="dxa"/>
            <w:gridSpan w:val="14"/>
          </w:tcPr>
          <w:p w:rsidR="00485F51" w:rsidRPr="001506E2" w:rsidRDefault="00485F51" w:rsidP="00C825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CD0FB5">
              <w:rPr>
                <w:w w:val="105"/>
                <w:sz w:val="24"/>
                <w:szCs w:val="24"/>
                <w:lang w:val="id-ID"/>
              </w:rPr>
              <w:t>Mahasiswa mampu</w:t>
            </w:r>
            <w:r w:rsidRPr="00CD0FB5">
              <w:rPr>
                <w:spacing w:val="-3"/>
                <w:w w:val="105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3"/>
                <w:w w:val="105"/>
                <w:sz w:val="24"/>
                <w:szCs w:val="24"/>
                <w:lang w:val="en-US"/>
              </w:rPr>
              <w:t>menganalisis berbagai kasus hukum perdata berdasarkan fakta hukum, isu hukum, dan dasar hukum yang relevan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Pr="007032B9" w:rsidRDefault="00485F51" w:rsidP="00C8253C">
            <w:pPr>
              <w:jc w:val="center"/>
              <w:rPr>
                <w:sz w:val="24"/>
                <w:szCs w:val="24"/>
              </w:rPr>
            </w:pPr>
            <w:r w:rsidRPr="007032B9">
              <w:rPr>
                <w:sz w:val="24"/>
                <w:szCs w:val="24"/>
              </w:rPr>
              <w:t>CPMK3</w:t>
            </w:r>
          </w:p>
        </w:tc>
        <w:tc>
          <w:tcPr>
            <w:tcW w:w="12107" w:type="dxa"/>
            <w:gridSpan w:val="14"/>
          </w:tcPr>
          <w:p w:rsidR="00485F51" w:rsidRPr="001506E2" w:rsidRDefault="00485F51" w:rsidP="00C825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CD0FB5">
              <w:rPr>
                <w:w w:val="105"/>
                <w:sz w:val="24"/>
                <w:szCs w:val="24"/>
                <w:lang w:val="id-ID"/>
              </w:rPr>
              <w:t>Mahasiswa mampu</w:t>
            </w:r>
            <w:r w:rsidRPr="00CD0FB5">
              <w:rPr>
                <w:spacing w:val="-3"/>
                <w:w w:val="105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3"/>
                <w:w w:val="105"/>
                <w:sz w:val="24"/>
                <w:szCs w:val="24"/>
                <w:lang w:val="en-US"/>
              </w:rPr>
              <w:t xml:space="preserve">mengidentifikasi hak dan kewajiban para pihak 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Pr="007032B9" w:rsidRDefault="00485F51" w:rsidP="00C8253C">
            <w:pPr>
              <w:jc w:val="center"/>
              <w:rPr>
                <w:sz w:val="24"/>
                <w:szCs w:val="24"/>
              </w:rPr>
            </w:pPr>
            <w:r w:rsidRPr="007032B9">
              <w:rPr>
                <w:sz w:val="24"/>
                <w:szCs w:val="24"/>
              </w:rPr>
              <w:t>CPMK4</w:t>
            </w:r>
          </w:p>
        </w:tc>
        <w:tc>
          <w:tcPr>
            <w:tcW w:w="12107" w:type="dxa"/>
            <w:gridSpan w:val="14"/>
          </w:tcPr>
          <w:p w:rsidR="00485F51" w:rsidRPr="007032B9" w:rsidRDefault="00485F51" w:rsidP="00C8253C">
            <w:pPr>
              <w:spacing w:line="276" w:lineRule="auto"/>
              <w:rPr>
                <w:sz w:val="24"/>
                <w:szCs w:val="24"/>
              </w:rPr>
            </w:pPr>
            <w:r w:rsidRPr="007032B9">
              <w:rPr>
                <w:sz w:val="24"/>
                <w:szCs w:val="24"/>
                <w:lang w:val="en-ID"/>
              </w:rPr>
              <w:t xml:space="preserve">Mahasiswa mampu </w:t>
            </w:r>
            <w:r>
              <w:rPr>
                <w:sz w:val="24"/>
                <w:szCs w:val="24"/>
                <w:lang w:val="en-ID"/>
              </w:rPr>
              <w:t xml:space="preserve">menyusun alternatif solusi hukum </w:t>
            </w:r>
            <w:r w:rsidRPr="00071BB4">
              <w:rPr>
                <w:sz w:val="24"/>
                <w:szCs w:val="24"/>
              </w:rPr>
              <w:t>secara argumentatif dan sistematis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8"/>
            <w:shd w:val="clear" w:color="auto" w:fill="D9D9D9"/>
          </w:tcPr>
          <w:p w:rsidR="00485F51" w:rsidRDefault="00485F51" w:rsidP="00C8253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Kemampuan akhir tiap tahapan belajar (Sub-CPMK)</w:t>
            </w:r>
          </w:p>
        </w:tc>
        <w:tc>
          <w:tcPr>
            <w:tcW w:w="7933" w:type="dxa"/>
            <w:gridSpan w:val="9"/>
          </w:tcPr>
          <w:p w:rsidR="00485F51" w:rsidRDefault="00485F51" w:rsidP="00C8253C">
            <w:pPr>
              <w:jc w:val="both"/>
              <w:rPr>
                <w:sz w:val="24"/>
                <w:szCs w:val="24"/>
              </w:rPr>
            </w:pP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Default="00485F51" w:rsidP="00C82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Sub-CPMK1</w:t>
            </w:r>
          </w:p>
        </w:tc>
        <w:tc>
          <w:tcPr>
            <w:tcW w:w="12107" w:type="dxa"/>
            <w:gridSpan w:val="14"/>
          </w:tcPr>
          <w:p w:rsidR="00485F51" w:rsidRPr="00F14E69" w:rsidRDefault="00485F51" w:rsidP="00C8253C">
            <w:pPr>
              <w:spacing w:line="276" w:lineRule="auto"/>
              <w:jc w:val="both"/>
              <w:rPr>
                <w:sz w:val="24"/>
                <w:szCs w:val="24"/>
                <w:lang w:val="en-ID"/>
              </w:rPr>
            </w:pPr>
            <w:r w:rsidRPr="00F14E69">
              <w:rPr>
                <w:sz w:val="24"/>
                <w:szCs w:val="24"/>
                <w:lang w:val="en-ID"/>
              </w:rPr>
              <w:t xml:space="preserve">Mahasiswa mampu </w:t>
            </w:r>
            <w:r>
              <w:rPr>
                <w:sz w:val="24"/>
                <w:szCs w:val="24"/>
                <w:lang w:val="en-ID"/>
              </w:rPr>
              <w:t>menjelaskan ruang lingkup dan sistematika hukum perdata (Sub-CPMK 1, C2</w:t>
            </w:r>
            <w:r w:rsidRPr="00F14E69">
              <w:rPr>
                <w:sz w:val="24"/>
                <w:szCs w:val="24"/>
                <w:lang w:val="en-ID"/>
              </w:rPr>
              <w:t>).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Default="00485F51" w:rsidP="00C82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Sub-CPMK2</w:t>
            </w:r>
          </w:p>
        </w:tc>
        <w:tc>
          <w:tcPr>
            <w:tcW w:w="12107" w:type="dxa"/>
            <w:gridSpan w:val="14"/>
          </w:tcPr>
          <w:p w:rsidR="00485F51" w:rsidRPr="00F14E69" w:rsidRDefault="00485F51" w:rsidP="00C8253C">
            <w:pPr>
              <w:spacing w:line="276" w:lineRule="auto"/>
              <w:jc w:val="both"/>
              <w:rPr>
                <w:sz w:val="24"/>
                <w:szCs w:val="24"/>
                <w:lang w:val="en-ID"/>
              </w:rPr>
            </w:pPr>
            <w:r w:rsidRPr="00F14E69">
              <w:rPr>
                <w:sz w:val="24"/>
                <w:szCs w:val="24"/>
                <w:lang w:val="en-ID"/>
              </w:rPr>
              <w:t xml:space="preserve">Mahasiswa </w:t>
            </w:r>
            <w:r>
              <w:rPr>
                <w:sz w:val="24"/>
                <w:szCs w:val="24"/>
                <w:lang w:val="en-ID"/>
              </w:rPr>
              <w:t>mampu mengidentifikasi fakta hukum dalam kasus perdata (Sub-CPMK 2, C1</w:t>
            </w:r>
            <w:r w:rsidRPr="00F14E69">
              <w:rPr>
                <w:sz w:val="24"/>
                <w:szCs w:val="24"/>
                <w:lang w:val="en-ID"/>
              </w:rPr>
              <w:t>).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Default="00485F51" w:rsidP="00C82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Sub-CPMK3</w:t>
            </w:r>
          </w:p>
        </w:tc>
        <w:tc>
          <w:tcPr>
            <w:tcW w:w="12107" w:type="dxa"/>
            <w:gridSpan w:val="14"/>
          </w:tcPr>
          <w:p w:rsidR="00485F51" w:rsidRPr="00F14E69" w:rsidRDefault="00485F51" w:rsidP="00C8253C">
            <w:pPr>
              <w:spacing w:line="276" w:lineRule="auto"/>
              <w:jc w:val="both"/>
              <w:rPr>
                <w:sz w:val="24"/>
                <w:szCs w:val="24"/>
                <w:lang w:val="en-ID"/>
              </w:rPr>
            </w:pPr>
            <w:r w:rsidRPr="00F14E69">
              <w:rPr>
                <w:sz w:val="24"/>
                <w:szCs w:val="24"/>
                <w:lang w:val="en-ID"/>
              </w:rPr>
              <w:t xml:space="preserve">Mahasiswa mampu </w:t>
            </w:r>
            <w:r>
              <w:rPr>
                <w:sz w:val="24"/>
                <w:szCs w:val="24"/>
                <w:lang w:val="en-ID"/>
              </w:rPr>
              <w:t>menganalisis isu hukum dan dasar hukum yang relevan (Sub-CPMK 3, C4</w:t>
            </w:r>
            <w:r w:rsidRPr="00F14E69">
              <w:rPr>
                <w:sz w:val="24"/>
                <w:szCs w:val="24"/>
                <w:lang w:val="en-ID"/>
              </w:rPr>
              <w:t>).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Default="00485F51" w:rsidP="00C82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Sub-CPMK4</w:t>
            </w:r>
          </w:p>
        </w:tc>
        <w:tc>
          <w:tcPr>
            <w:tcW w:w="12107" w:type="dxa"/>
            <w:gridSpan w:val="14"/>
          </w:tcPr>
          <w:p w:rsidR="00485F51" w:rsidRPr="00F14E69" w:rsidRDefault="00485F51" w:rsidP="00C8253C">
            <w:pPr>
              <w:spacing w:line="276" w:lineRule="auto"/>
              <w:jc w:val="both"/>
              <w:rPr>
                <w:sz w:val="24"/>
                <w:szCs w:val="24"/>
                <w:lang w:val="en-ID"/>
              </w:rPr>
            </w:pPr>
            <w:r w:rsidRPr="00F14E69">
              <w:rPr>
                <w:sz w:val="24"/>
                <w:szCs w:val="24"/>
                <w:lang w:val="en-ID"/>
              </w:rPr>
              <w:t xml:space="preserve">Mahasiswa mampu </w:t>
            </w:r>
            <w:r>
              <w:rPr>
                <w:sz w:val="24"/>
                <w:szCs w:val="24"/>
                <w:lang w:val="en-ID"/>
              </w:rPr>
              <w:t>menentukan hak dan kewajiban para pihak (Sub-CPMK 4, C3</w:t>
            </w:r>
            <w:r w:rsidRPr="00F14E69">
              <w:rPr>
                <w:sz w:val="24"/>
                <w:szCs w:val="24"/>
                <w:lang w:val="en-ID"/>
              </w:rPr>
              <w:t>).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Default="00485F51" w:rsidP="00C82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Sub-CPMK5</w:t>
            </w:r>
          </w:p>
        </w:tc>
        <w:tc>
          <w:tcPr>
            <w:tcW w:w="12107" w:type="dxa"/>
            <w:gridSpan w:val="14"/>
          </w:tcPr>
          <w:p w:rsidR="00485F51" w:rsidRPr="00F14E69" w:rsidRDefault="00485F51" w:rsidP="00C8253C">
            <w:pPr>
              <w:spacing w:line="276" w:lineRule="auto"/>
              <w:jc w:val="both"/>
              <w:rPr>
                <w:sz w:val="24"/>
                <w:szCs w:val="24"/>
                <w:lang w:val="en-ID"/>
              </w:rPr>
            </w:pPr>
            <w:r w:rsidRPr="00F14E69">
              <w:rPr>
                <w:sz w:val="24"/>
                <w:szCs w:val="24"/>
                <w:lang w:val="en-ID"/>
              </w:rPr>
              <w:t xml:space="preserve">Mahasiswa mampu </w:t>
            </w:r>
            <w:r>
              <w:rPr>
                <w:sz w:val="24"/>
                <w:szCs w:val="24"/>
                <w:lang w:val="en-ID"/>
              </w:rPr>
              <w:t xml:space="preserve">menyusun </w:t>
            </w:r>
            <w:r w:rsidRPr="001F637D">
              <w:rPr>
                <w:sz w:val="24"/>
                <w:szCs w:val="24"/>
              </w:rPr>
              <w:t>legal reasoning</w:t>
            </w:r>
            <w:r w:rsidRPr="00F14E69">
              <w:rPr>
                <w:sz w:val="24"/>
                <w:szCs w:val="24"/>
                <w:lang w:val="en-ID"/>
              </w:rPr>
              <w:t xml:space="preserve"> (Sub-CPMK 5, C6).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3"/>
          </w:tcPr>
          <w:p w:rsidR="00485F51" w:rsidRDefault="00485F51" w:rsidP="00C82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Sub-CPMK6</w:t>
            </w:r>
          </w:p>
        </w:tc>
        <w:tc>
          <w:tcPr>
            <w:tcW w:w="12107" w:type="dxa"/>
            <w:gridSpan w:val="14"/>
          </w:tcPr>
          <w:p w:rsidR="00485F51" w:rsidRPr="00F14E69" w:rsidRDefault="00485F51" w:rsidP="00C8253C">
            <w:pPr>
              <w:spacing w:line="276" w:lineRule="auto"/>
              <w:jc w:val="both"/>
              <w:rPr>
                <w:sz w:val="24"/>
                <w:szCs w:val="24"/>
                <w:lang w:val="en-ID"/>
              </w:rPr>
            </w:pPr>
            <w:r w:rsidRPr="00F14E69">
              <w:rPr>
                <w:sz w:val="24"/>
                <w:szCs w:val="24"/>
                <w:lang w:val="en-ID"/>
              </w:rPr>
              <w:t xml:space="preserve">Mahasiswa mampu </w:t>
            </w:r>
            <w:r>
              <w:rPr>
                <w:sz w:val="24"/>
                <w:szCs w:val="24"/>
                <w:lang w:val="en-ID"/>
              </w:rPr>
              <w:t xml:space="preserve">menyimpulkan solusi hukum perdata secara sistematis </w:t>
            </w:r>
            <w:r w:rsidRPr="00F14E69">
              <w:rPr>
                <w:sz w:val="24"/>
                <w:szCs w:val="24"/>
                <w:lang w:val="en-ID"/>
              </w:rPr>
              <w:t>(Sub-CPMK</w:t>
            </w:r>
            <w:r>
              <w:rPr>
                <w:sz w:val="24"/>
                <w:szCs w:val="24"/>
                <w:lang w:val="en-ID"/>
              </w:rPr>
              <w:t xml:space="preserve"> 6, </w:t>
            </w:r>
            <w:proofErr w:type="gramStart"/>
            <w:r>
              <w:rPr>
                <w:sz w:val="24"/>
                <w:szCs w:val="24"/>
                <w:lang w:val="en-ID"/>
              </w:rPr>
              <w:t xml:space="preserve">C2 </w:t>
            </w:r>
            <w:r w:rsidRPr="00F14E69">
              <w:rPr>
                <w:sz w:val="24"/>
                <w:szCs w:val="24"/>
                <w:lang w:val="en-ID"/>
              </w:rPr>
              <w:t>)</w:t>
            </w:r>
            <w:proofErr w:type="gramEnd"/>
            <w:r w:rsidRPr="00F14E69">
              <w:rPr>
                <w:sz w:val="24"/>
                <w:szCs w:val="24"/>
                <w:lang w:val="en-ID"/>
              </w:rPr>
              <w:t>.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8"/>
            <w:shd w:val="clear" w:color="auto" w:fill="BFBFBF"/>
          </w:tcPr>
          <w:p w:rsidR="00485F51" w:rsidRDefault="00485F51" w:rsidP="00C8253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Korelasi CPL terhadap Sub-CPMK</w:t>
            </w:r>
          </w:p>
        </w:tc>
        <w:tc>
          <w:tcPr>
            <w:tcW w:w="7933" w:type="dxa"/>
            <w:gridSpan w:val="9"/>
          </w:tcPr>
          <w:p w:rsidR="00485F51" w:rsidRDefault="00485F51" w:rsidP="00C8253C">
            <w:pPr>
              <w:jc w:val="both"/>
              <w:rPr>
                <w:sz w:val="24"/>
                <w:szCs w:val="24"/>
              </w:rPr>
            </w:pPr>
          </w:p>
        </w:tc>
      </w:tr>
      <w:tr w:rsidR="00485F51" w:rsidTr="00C8253C">
        <w:tc>
          <w:tcPr>
            <w:tcW w:w="1754" w:type="dxa"/>
            <w:gridSpan w:val="2"/>
          </w:tcPr>
          <w:p w:rsidR="00485F51" w:rsidRDefault="00485F51" w:rsidP="00C825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60" w:type="dxa"/>
            <w:gridSpan w:val="17"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13395" w:type="dxa"/>
              <w:tblLayout w:type="fixed"/>
              <w:tblLook w:val="04A0" w:firstRow="1" w:lastRow="0" w:firstColumn="1" w:lastColumn="0" w:noHBand="0" w:noVBand="1"/>
            </w:tblPr>
            <w:tblGrid>
              <w:gridCol w:w="1443"/>
              <w:gridCol w:w="1134"/>
              <w:gridCol w:w="1134"/>
              <w:gridCol w:w="1134"/>
              <w:gridCol w:w="1134"/>
              <w:gridCol w:w="1321"/>
              <w:gridCol w:w="1276"/>
              <w:gridCol w:w="1134"/>
              <w:gridCol w:w="1276"/>
              <w:gridCol w:w="1275"/>
              <w:gridCol w:w="1134"/>
            </w:tblGrid>
            <w:tr w:rsidR="00485F51" w:rsidRPr="00F14E69" w:rsidTr="00C8253C">
              <w:trPr>
                <w:trHeight w:val="560"/>
              </w:trPr>
              <w:tc>
                <w:tcPr>
                  <w:tcW w:w="1443" w:type="dxa"/>
                  <w:hideMark/>
                </w:tcPr>
                <w:p w:rsidR="00485F51" w:rsidRPr="00F14E69" w:rsidRDefault="00485F51" w:rsidP="00C8253C">
                  <w:pPr>
                    <w:rPr>
                      <w:sz w:val="24"/>
                      <w:szCs w:val="24"/>
                      <w:lang w:val="en-ID"/>
                    </w:rPr>
                  </w:pP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CPMK 1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CPMK 2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CPMK 3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CPMK 4</w:t>
                  </w:r>
                </w:p>
              </w:tc>
              <w:tc>
                <w:tcPr>
                  <w:tcW w:w="1321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Sub-CPMK 1</w:t>
                  </w:r>
                </w:p>
              </w:tc>
              <w:tc>
                <w:tcPr>
                  <w:tcW w:w="1276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Sub-CPMK 2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Sub-CPMK 3</w:t>
                  </w:r>
                </w:p>
              </w:tc>
              <w:tc>
                <w:tcPr>
                  <w:tcW w:w="1276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Sub-CPMK 4</w:t>
                  </w:r>
                </w:p>
              </w:tc>
              <w:tc>
                <w:tcPr>
                  <w:tcW w:w="1275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Sub-CPMK 5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Sub-CPMK 6</w:t>
                  </w:r>
                </w:p>
              </w:tc>
            </w:tr>
            <w:tr w:rsidR="00485F51" w:rsidRPr="00F14E69" w:rsidTr="00C8253C">
              <w:trPr>
                <w:trHeight w:val="290"/>
              </w:trPr>
              <w:tc>
                <w:tcPr>
                  <w:tcW w:w="1443" w:type="dxa"/>
                  <w:hideMark/>
                </w:tcPr>
                <w:p w:rsidR="00485F51" w:rsidRPr="00701965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CPL S1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lang w:val="en-ID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321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lang w:val="en-ID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lang w:val="en-ID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lang w:val="en-ID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</w:tr>
            <w:tr w:rsidR="00485F51" w:rsidRPr="00F14E69" w:rsidTr="00C8253C">
              <w:trPr>
                <w:trHeight w:val="290"/>
              </w:trPr>
              <w:tc>
                <w:tcPr>
                  <w:tcW w:w="1443" w:type="dxa"/>
                  <w:hideMark/>
                </w:tcPr>
                <w:p w:rsidR="00485F51" w:rsidRPr="00701965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 w:rsidRPr="00701965"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CPL P3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lang w:val="en-ID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lang w:val="en-ID"/>
                    </w:rPr>
                  </w:pPr>
                </w:p>
              </w:tc>
              <w:tc>
                <w:tcPr>
                  <w:tcW w:w="1321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276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lang w:val="en-ID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lang w:val="en-ID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lang w:val="en-ID"/>
                    </w:rPr>
                  </w:pPr>
                </w:p>
              </w:tc>
            </w:tr>
            <w:tr w:rsidR="00485F51" w:rsidRPr="00F14E69" w:rsidTr="00C8253C">
              <w:trPr>
                <w:trHeight w:val="290"/>
              </w:trPr>
              <w:tc>
                <w:tcPr>
                  <w:tcW w:w="1443" w:type="dxa"/>
                  <w:hideMark/>
                </w:tcPr>
                <w:p w:rsidR="00485F51" w:rsidRPr="00701965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CPL KU2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</w:p>
              </w:tc>
              <w:tc>
                <w:tcPr>
                  <w:tcW w:w="1321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276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276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</w:p>
              </w:tc>
            </w:tr>
            <w:tr w:rsidR="00485F51" w:rsidRPr="00F14E69" w:rsidTr="00C8253C">
              <w:trPr>
                <w:trHeight w:val="290"/>
              </w:trPr>
              <w:tc>
                <w:tcPr>
                  <w:tcW w:w="1443" w:type="dxa"/>
                  <w:hideMark/>
                </w:tcPr>
                <w:p w:rsidR="00485F51" w:rsidRPr="00701965" w:rsidRDefault="00485F51" w:rsidP="00C825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ID"/>
                    </w:rPr>
                    <w:t>CPL KK2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321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lang w:val="en-ID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276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275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  <w:tc>
                <w:tcPr>
                  <w:tcW w:w="1134" w:type="dxa"/>
                  <w:hideMark/>
                </w:tcPr>
                <w:p w:rsidR="00485F51" w:rsidRPr="00F14E69" w:rsidRDefault="00485F51" w:rsidP="00C8253C">
                  <w:pPr>
                    <w:jc w:val="center"/>
                    <w:rPr>
                      <w:color w:val="000000"/>
                      <w:sz w:val="22"/>
                      <w:szCs w:val="22"/>
                      <w:lang w:val="en-ID"/>
                    </w:rPr>
                  </w:pPr>
                  <w:r w:rsidRPr="00F14E69">
                    <w:rPr>
                      <w:rFonts w:ascii="Segoe UI Symbol" w:hAnsi="Segoe UI Symbol" w:cs="Segoe UI Symbol"/>
                      <w:color w:val="000000"/>
                      <w:sz w:val="22"/>
                      <w:szCs w:val="22"/>
                      <w:lang w:val="en-ID"/>
                    </w:rPr>
                    <w:t>✔</w:t>
                  </w:r>
                </w:p>
              </w:tc>
            </w:tr>
          </w:tbl>
          <w:p w:rsidR="00485F51" w:rsidRDefault="00485F51" w:rsidP="00C8253C">
            <w:pPr>
              <w:jc w:val="both"/>
              <w:rPr>
                <w:sz w:val="24"/>
                <w:szCs w:val="24"/>
              </w:rPr>
            </w:pPr>
          </w:p>
        </w:tc>
      </w:tr>
      <w:tr w:rsidR="00485F51" w:rsidTr="00C8253C">
        <w:trPr>
          <w:trHeight w:val="345"/>
        </w:trPr>
        <w:tc>
          <w:tcPr>
            <w:tcW w:w="1754" w:type="dxa"/>
            <w:gridSpan w:val="2"/>
          </w:tcPr>
          <w:p w:rsidR="00485F51" w:rsidRDefault="00485F51" w:rsidP="00C825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4360" w:type="dxa"/>
            <w:gridSpan w:val="17"/>
          </w:tcPr>
          <w:p w:rsidR="00485F51" w:rsidRPr="002F48C2" w:rsidRDefault="00485F51" w:rsidP="00C8253C">
            <w:pPr>
              <w:jc w:val="both"/>
              <w:rPr>
                <w:sz w:val="24"/>
                <w:szCs w:val="24"/>
              </w:rPr>
            </w:pPr>
            <w:r w:rsidRPr="002F48C2">
              <w:rPr>
                <w:sz w:val="24"/>
                <w:szCs w:val="24"/>
              </w:rPr>
              <w:t xml:space="preserve">Mata kuliah ini membekali mahasiswa dengan pemahaman </w:t>
            </w:r>
            <w:r>
              <w:rPr>
                <w:sz w:val="24"/>
                <w:szCs w:val="24"/>
              </w:rPr>
              <w:t>s</w:t>
            </w:r>
            <w:r w:rsidRPr="002F48C2">
              <w:rPr>
                <w:sz w:val="24"/>
                <w:szCs w:val="24"/>
              </w:rPr>
              <w:t>etelah mengikuti mata kuliah Hukum Perdata, mahasiswa mampu menjelaskan asas-asas hukum perdata,</w:t>
            </w:r>
            <w:r>
              <w:rPr>
                <w:sz w:val="24"/>
                <w:szCs w:val="24"/>
              </w:rPr>
              <w:t xml:space="preserve"> </w:t>
            </w:r>
            <w:r w:rsidRPr="00F616D4">
              <w:rPr>
                <w:sz w:val="24"/>
                <w:szCs w:val="24"/>
              </w:rPr>
              <w:t>ruang lingkup hukum perdata, sejarah</w:t>
            </w:r>
            <w:r>
              <w:rPr>
                <w:sz w:val="24"/>
                <w:szCs w:val="24"/>
              </w:rPr>
              <w:t xml:space="preserve"> </w:t>
            </w:r>
            <w:r w:rsidRPr="00F616D4">
              <w:rPr>
                <w:sz w:val="24"/>
                <w:szCs w:val="24"/>
              </w:rPr>
              <w:t xml:space="preserve">hukum perdata, perihal mengenai </w:t>
            </w:r>
            <w:r>
              <w:rPr>
                <w:sz w:val="24"/>
                <w:szCs w:val="24"/>
              </w:rPr>
              <w:t>o</w:t>
            </w:r>
            <w:r w:rsidRPr="00F616D4">
              <w:rPr>
                <w:sz w:val="24"/>
                <w:szCs w:val="24"/>
              </w:rPr>
              <w:t>rang, hukum keluarga, hukum</w:t>
            </w:r>
            <w:r>
              <w:rPr>
                <w:sz w:val="24"/>
                <w:szCs w:val="24"/>
              </w:rPr>
              <w:t xml:space="preserve"> </w:t>
            </w:r>
            <w:r w:rsidRPr="00F616D4">
              <w:rPr>
                <w:sz w:val="24"/>
                <w:szCs w:val="24"/>
              </w:rPr>
              <w:t>perkawinan, hukum waris, hukum benda, hukum perikatan serta pembuktian</w:t>
            </w:r>
            <w:r>
              <w:rPr>
                <w:sz w:val="24"/>
                <w:szCs w:val="24"/>
              </w:rPr>
              <w:t xml:space="preserve"> </w:t>
            </w:r>
            <w:r w:rsidRPr="00F616D4">
              <w:rPr>
                <w:sz w:val="24"/>
                <w:szCs w:val="24"/>
              </w:rPr>
              <w:t>dan daluarsa</w:t>
            </w:r>
            <w:r>
              <w:rPr>
                <w:sz w:val="24"/>
                <w:szCs w:val="24"/>
              </w:rPr>
              <w:t xml:space="preserve">, </w:t>
            </w:r>
            <w:r w:rsidRPr="002F48C2">
              <w:rPr>
                <w:sz w:val="24"/>
                <w:szCs w:val="24"/>
              </w:rPr>
              <w:t>menganalisis kasus hukum perdata, mengidentifikasi hak dan k</w:t>
            </w:r>
            <w:r>
              <w:rPr>
                <w:sz w:val="24"/>
                <w:szCs w:val="24"/>
              </w:rPr>
              <w:t>ewajiban para pihak, serta menyimpulkan</w:t>
            </w:r>
            <w:r w:rsidRPr="002F48C2">
              <w:rPr>
                <w:sz w:val="24"/>
                <w:szCs w:val="24"/>
              </w:rPr>
              <w:t xml:space="preserve"> solusi hukum secara sistematis dan bertanggung jawab.</w:t>
            </w:r>
          </w:p>
        </w:tc>
      </w:tr>
      <w:tr w:rsidR="00485F51" w:rsidTr="00C8253C">
        <w:trPr>
          <w:trHeight w:val="345"/>
        </w:trPr>
        <w:tc>
          <w:tcPr>
            <w:tcW w:w="1754" w:type="dxa"/>
            <w:gridSpan w:val="2"/>
            <w:tcBorders>
              <w:bottom w:val="single" w:sz="4" w:space="0" w:color="000000"/>
            </w:tcBorders>
          </w:tcPr>
          <w:p w:rsidR="00485F51" w:rsidRDefault="00485F51" w:rsidP="00C825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Bahan Kajian: Materi Pembelajaran</w:t>
            </w:r>
          </w:p>
        </w:tc>
        <w:tc>
          <w:tcPr>
            <w:tcW w:w="14360" w:type="dxa"/>
            <w:gridSpan w:val="17"/>
            <w:tcBorders>
              <w:bottom w:val="single" w:sz="4" w:space="0" w:color="000000"/>
            </w:tcBorders>
          </w:tcPr>
          <w:p w:rsidR="00485F51" w:rsidRPr="002F48C2" w:rsidRDefault="00485F51" w:rsidP="00C8253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48C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 Pembelajaran, RPS, Kontrak Perkuliahan</w:t>
            </w:r>
          </w:p>
          <w:p w:rsidR="00485F51" w:rsidRPr="002F48C2" w:rsidRDefault="00485F51" w:rsidP="00C8253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Pendahuluan</w:t>
            </w:r>
            <w:r w:rsidRPr="002F48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id-ID"/>
              </w:rPr>
              <w:t xml:space="preserve"> Hukum Perdata,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Ruang Lingkup Hukum Perdata</w:t>
            </w:r>
          </w:p>
          <w:p w:rsidR="00485F51" w:rsidRPr="005574BF" w:rsidRDefault="00485F51" w:rsidP="00C8253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id-ID"/>
              </w:rPr>
              <w:t>Sejarah Hukum Perdata</w:t>
            </w:r>
          </w:p>
          <w:p w:rsidR="00485F51" w:rsidRPr="005574BF" w:rsidRDefault="00485F51" w:rsidP="00C8253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48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id-ID"/>
              </w:rPr>
              <w:t xml:space="preserve">Hukum Orang </w:t>
            </w:r>
          </w:p>
          <w:p w:rsidR="00485F51" w:rsidRPr="002F48C2" w:rsidRDefault="00485F51" w:rsidP="00C8253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48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id-ID"/>
              </w:rPr>
              <w:t>Hukum Keluarga</w:t>
            </w:r>
          </w:p>
          <w:p w:rsidR="00485F51" w:rsidRPr="005574BF" w:rsidRDefault="00485F51" w:rsidP="00C8253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48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id-ID"/>
              </w:rPr>
              <w:t>Hukum Perkawinan</w:t>
            </w:r>
          </w:p>
          <w:p w:rsidR="00485F51" w:rsidRPr="002F48C2" w:rsidRDefault="00485F51" w:rsidP="00C8253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48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id-ID"/>
              </w:rPr>
              <w:t>Hukum Benda</w:t>
            </w:r>
          </w:p>
          <w:p w:rsidR="00485F51" w:rsidRPr="002F48C2" w:rsidRDefault="00485F51" w:rsidP="00C8253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Hukum Waris</w:t>
            </w:r>
          </w:p>
          <w:p w:rsidR="00485F51" w:rsidRPr="00656DCF" w:rsidRDefault="00485F51" w:rsidP="00C8253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F48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id-ID"/>
              </w:rPr>
              <w:t>Hukum Perikatan</w:t>
            </w:r>
          </w:p>
          <w:p w:rsidR="00485F51" w:rsidRPr="00656DCF" w:rsidRDefault="00485F51" w:rsidP="00C8253C">
            <w:pPr>
              <w:pStyle w:val="TableParagraph"/>
              <w:numPr>
                <w:ilvl w:val="0"/>
                <w:numId w:val="3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56DCF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id-ID"/>
              </w:rPr>
              <w:t>Hukum Pembuktian dan Daluarsa</w:t>
            </w:r>
          </w:p>
        </w:tc>
      </w:tr>
      <w:tr w:rsidR="00485F51" w:rsidTr="00C8253C">
        <w:tc>
          <w:tcPr>
            <w:tcW w:w="1754" w:type="dxa"/>
            <w:gridSpan w:val="2"/>
            <w:vMerge w:val="restart"/>
          </w:tcPr>
          <w:p w:rsidR="00485F51" w:rsidRDefault="00485F51" w:rsidP="00C825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Pustaka</w:t>
            </w:r>
          </w:p>
        </w:tc>
        <w:tc>
          <w:tcPr>
            <w:tcW w:w="2718" w:type="dxa"/>
            <w:gridSpan w:val="4"/>
            <w:tcBorders>
              <w:bottom w:val="single" w:sz="8" w:space="0" w:color="000000"/>
            </w:tcBorders>
            <w:shd w:val="clear" w:color="auto" w:fill="E7E6E6"/>
          </w:tcPr>
          <w:p w:rsidR="00485F51" w:rsidRDefault="00485F51" w:rsidP="00C8253C">
            <w:pPr>
              <w:ind w:left="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Utama:</w:t>
            </w:r>
          </w:p>
        </w:tc>
        <w:tc>
          <w:tcPr>
            <w:tcW w:w="11642" w:type="dxa"/>
            <w:gridSpan w:val="13"/>
            <w:tcBorders>
              <w:bottom w:val="single" w:sz="4" w:space="0" w:color="000000"/>
            </w:tcBorders>
          </w:tcPr>
          <w:p w:rsidR="00485F51" w:rsidRDefault="00485F51" w:rsidP="00C8253C">
            <w:pPr>
              <w:ind w:left="26"/>
              <w:rPr>
                <w:b/>
                <w:bCs/>
                <w:sz w:val="24"/>
                <w:szCs w:val="24"/>
              </w:rPr>
            </w:pP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60" w:type="dxa"/>
            <w:gridSpan w:val="17"/>
          </w:tcPr>
          <w:p w:rsidR="00485F51" w:rsidRPr="003951FA" w:rsidRDefault="00485F51" w:rsidP="00C8253C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1FA">
              <w:rPr>
                <w:rFonts w:ascii="Times New Roman" w:hAnsi="Times New Roman" w:cs="Times New Roman"/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2003</w:t>
            </w:r>
            <w:r w:rsidRPr="003951FA">
              <w:rPr>
                <w:rFonts w:ascii="Times New Roman" w:hAnsi="Times New Roman" w:cs="Times New Roman"/>
                <w:w w:val="105"/>
                <w:sz w:val="24"/>
                <w:szCs w:val="24"/>
                <w:lang w:val="id-ID"/>
              </w:rPr>
              <w:t xml:space="preserve">, </w:t>
            </w:r>
            <w:r w:rsidRPr="00656DCF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id-ID"/>
              </w:rPr>
              <w:t>Pokok- Pokok Hukum Perdata</w:t>
            </w:r>
            <w:r w:rsidRPr="003951FA">
              <w:rPr>
                <w:rFonts w:ascii="Times New Roman" w:hAnsi="Times New Roman" w:cs="Times New Roman"/>
                <w:w w:val="105"/>
                <w:sz w:val="24"/>
                <w:szCs w:val="24"/>
                <w:lang w:val="id-ID"/>
              </w:rPr>
              <w:t>, Jakarta, Intermassa.</w:t>
            </w:r>
          </w:p>
          <w:p w:rsidR="00485F51" w:rsidRDefault="00485F51" w:rsidP="00C8253C">
            <w:pPr>
              <w:numPr>
                <w:ilvl w:val="0"/>
                <w:numId w:val="1"/>
              </w:numPr>
              <w:rPr>
                <w:sz w:val="24"/>
                <w:szCs w:val="24"/>
                <w:lang w:val="en-ID"/>
              </w:rPr>
            </w:pPr>
            <w:r w:rsidRPr="00920CB0">
              <w:rPr>
                <w:sz w:val="24"/>
                <w:szCs w:val="24"/>
                <w:lang w:val="en-ID"/>
              </w:rPr>
              <w:lastRenderedPageBreak/>
              <w:t xml:space="preserve"> </w:t>
            </w:r>
            <w:r>
              <w:rPr>
                <w:sz w:val="24"/>
                <w:szCs w:val="24"/>
                <w:lang w:val="en-ID"/>
              </w:rPr>
              <w:t>Abdul manan, dan M. Fauzan, 200</w:t>
            </w:r>
            <w:r w:rsidRPr="00920CB0">
              <w:rPr>
                <w:sz w:val="24"/>
                <w:szCs w:val="24"/>
                <w:lang w:val="en-ID"/>
              </w:rPr>
              <w:t xml:space="preserve">1. </w:t>
            </w:r>
            <w:r>
              <w:rPr>
                <w:i/>
                <w:iCs/>
                <w:sz w:val="24"/>
                <w:szCs w:val="24"/>
                <w:lang w:val="en-ID"/>
              </w:rPr>
              <w:t>Pokok-pokok hukum perdata wewenang Perdilan Agama</w:t>
            </w:r>
            <w:r>
              <w:rPr>
                <w:sz w:val="24"/>
                <w:szCs w:val="24"/>
                <w:lang w:val="en-ID"/>
              </w:rPr>
              <w:t>, Jakarta, Rajawali Pers</w:t>
            </w:r>
            <w:r w:rsidRPr="00920CB0">
              <w:rPr>
                <w:sz w:val="24"/>
                <w:szCs w:val="24"/>
                <w:lang w:val="en-ID"/>
              </w:rPr>
              <w:t>.</w:t>
            </w:r>
          </w:p>
          <w:p w:rsidR="00A223CB" w:rsidRPr="00920CB0" w:rsidRDefault="00A223CB" w:rsidP="00C8253C">
            <w:pPr>
              <w:numPr>
                <w:ilvl w:val="0"/>
                <w:numId w:val="1"/>
              </w:numP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 xml:space="preserve">Ali Afandi, 1997, </w:t>
            </w:r>
            <w:r w:rsidRPr="00A223CB">
              <w:rPr>
                <w:i/>
                <w:sz w:val="24"/>
                <w:szCs w:val="24"/>
                <w:lang w:val="en-ID"/>
              </w:rPr>
              <w:t>Hukum waris Hukum Keluarga Hukum Pembuktian</w:t>
            </w:r>
            <w:r>
              <w:rPr>
                <w:sz w:val="24"/>
                <w:szCs w:val="24"/>
                <w:lang w:val="en-ID"/>
              </w:rPr>
              <w:t>, Jakarta, PT Rineka Cipta.</w:t>
            </w:r>
          </w:p>
        </w:tc>
      </w:tr>
      <w:tr w:rsidR="00485F51" w:rsidTr="00C8253C"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4"/>
            <w:tcBorders>
              <w:top w:val="single" w:sz="8" w:space="0" w:color="000000"/>
            </w:tcBorders>
            <w:shd w:val="clear" w:color="auto" w:fill="E7E6E6"/>
          </w:tcPr>
          <w:p w:rsidR="00485F51" w:rsidRDefault="00485F51" w:rsidP="00C825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Pendukung:</w:t>
            </w:r>
          </w:p>
        </w:tc>
        <w:tc>
          <w:tcPr>
            <w:tcW w:w="11642" w:type="dxa"/>
            <w:gridSpan w:val="13"/>
            <w:tcBorders>
              <w:top w:val="single" w:sz="8" w:space="0" w:color="FFFFFF"/>
            </w:tcBorders>
          </w:tcPr>
          <w:p w:rsidR="00485F51" w:rsidRDefault="00485F51" w:rsidP="00C8253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5F51" w:rsidTr="00C8253C">
        <w:trPr>
          <w:trHeight w:val="377"/>
        </w:trPr>
        <w:tc>
          <w:tcPr>
            <w:tcW w:w="1754" w:type="dxa"/>
            <w:gridSpan w:val="2"/>
            <w:vMerge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360" w:type="dxa"/>
            <w:gridSpan w:val="17"/>
            <w:tcBorders>
              <w:bottom w:val="single" w:sz="4" w:space="0" w:color="000000"/>
            </w:tcBorders>
          </w:tcPr>
          <w:p w:rsidR="00485F51" w:rsidRDefault="00485F51" w:rsidP="00C8253C">
            <w:pPr>
              <w:numPr>
                <w:ilvl w:val="0"/>
                <w:numId w:val="2"/>
              </w:num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Yulia, 2015, </w:t>
            </w:r>
            <w:r>
              <w:rPr>
                <w:i/>
                <w:sz w:val="24"/>
                <w:szCs w:val="24"/>
              </w:rPr>
              <w:t>Hukum Perdata,</w:t>
            </w:r>
            <w:r>
              <w:rPr>
                <w:sz w:val="24"/>
                <w:szCs w:val="24"/>
              </w:rPr>
              <w:t xml:space="preserve"> Lhoksumawe, CV. Biena Edukasi</w:t>
            </w:r>
          </w:p>
          <w:p w:rsidR="00485F51" w:rsidRPr="00656DCF" w:rsidRDefault="00485F51" w:rsidP="00C8253C">
            <w:pPr>
              <w:numPr>
                <w:ilvl w:val="0"/>
                <w:numId w:val="2"/>
              </w:numPr>
              <w:ind w:left="425"/>
              <w:rPr>
                <w:sz w:val="24"/>
                <w:szCs w:val="24"/>
              </w:rPr>
            </w:pPr>
            <w:r w:rsidRPr="00656DCF">
              <w:rPr>
                <w:sz w:val="24"/>
                <w:szCs w:val="24"/>
              </w:rPr>
              <w:t>Kitab Undang Undang Hukum Perdata (BW)</w:t>
            </w:r>
          </w:p>
        </w:tc>
      </w:tr>
      <w:tr w:rsidR="00485F51" w:rsidTr="00C8253C">
        <w:tc>
          <w:tcPr>
            <w:tcW w:w="1754" w:type="dxa"/>
            <w:gridSpan w:val="2"/>
            <w:tcBorders>
              <w:top w:val="single" w:sz="4" w:space="0" w:color="000000"/>
            </w:tcBorders>
          </w:tcPr>
          <w:p w:rsidR="00485F51" w:rsidRDefault="00485F51" w:rsidP="00C825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Dosen Pengampu</w:t>
            </w:r>
          </w:p>
        </w:tc>
        <w:tc>
          <w:tcPr>
            <w:tcW w:w="14360" w:type="dxa"/>
            <w:gridSpan w:val="17"/>
            <w:tcBorders>
              <w:top w:val="single" w:sz="4" w:space="0" w:color="000000"/>
            </w:tcBorders>
          </w:tcPr>
          <w:p w:rsidR="00485F51" w:rsidRDefault="00485F51" w:rsidP="00C8253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Widya Melati Sukma, SH., M.H</w:t>
            </w:r>
          </w:p>
        </w:tc>
      </w:tr>
      <w:tr w:rsidR="00485F51" w:rsidTr="00C8253C">
        <w:tc>
          <w:tcPr>
            <w:tcW w:w="1754" w:type="dxa"/>
            <w:gridSpan w:val="2"/>
          </w:tcPr>
          <w:p w:rsidR="00485F51" w:rsidRDefault="00485F51" w:rsidP="00C825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Mata kuliah syarat</w:t>
            </w:r>
          </w:p>
        </w:tc>
        <w:tc>
          <w:tcPr>
            <w:tcW w:w="14360" w:type="dxa"/>
            <w:gridSpan w:val="17"/>
          </w:tcPr>
          <w:p w:rsidR="00485F51" w:rsidRDefault="00485F51" w:rsidP="00C82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Hukum Perdata</w:t>
            </w:r>
          </w:p>
        </w:tc>
      </w:tr>
      <w:tr w:rsidR="00485F51" w:rsidTr="00C8253C">
        <w:trPr>
          <w:trHeight w:val="839"/>
        </w:trPr>
        <w:tc>
          <w:tcPr>
            <w:tcW w:w="789" w:type="dxa"/>
            <w:vMerge w:val="restart"/>
            <w:shd w:val="clear" w:color="auto" w:fill="E7E6E6"/>
            <w:vAlign w:val="center"/>
          </w:tcPr>
          <w:p w:rsidR="00485F51" w:rsidRDefault="00485F51" w:rsidP="00C8253C">
            <w:pPr>
              <w:ind w:left="-90" w:right="-108"/>
              <w:jc w:val="center"/>
              <w:rPr>
                <w:b/>
                <w:bCs/>
                <w:sz w:val="24"/>
                <w:szCs w:val="24"/>
              </w:rPr>
            </w:pPr>
          </w:p>
          <w:p w:rsidR="00485F51" w:rsidRDefault="00485F51" w:rsidP="00C8253C">
            <w:pPr>
              <w:ind w:left="-90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Mg Ke-</w:t>
            </w:r>
          </w:p>
        </w:tc>
        <w:tc>
          <w:tcPr>
            <w:tcW w:w="2528" w:type="dxa"/>
            <w:gridSpan w:val="2"/>
            <w:vMerge w:val="restart"/>
            <w:tcBorders>
              <w:top w:val="nil"/>
            </w:tcBorders>
            <w:shd w:val="clear" w:color="auto" w:fill="E7E6E6"/>
            <w:vAlign w:val="center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Kemampuan akhir tiap tahapan belajar </w:t>
            </w:r>
          </w:p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(Sub-CPMK)</w:t>
            </w:r>
          </w:p>
        </w:tc>
        <w:tc>
          <w:tcPr>
            <w:tcW w:w="4294" w:type="dxa"/>
            <w:gridSpan w:val="6"/>
            <w:tcBorders>
              <w:top w:val="nil"/>
            </w:tcBorders>
            <w:shd w:val="clear" w:color="auto" w:fill="E7E6E6"/>
            <w:vAlign w:val="center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Penilaian</w:t>
            </w:r>
          </w:p>
        </w:tc>
        <w:tc>
          <w:tcPr>
            <w:tcW w:w="4956" w:type="dxa"/>
            <w:gridSpan w:val="6"/>
            <w:tcBorders>
              <w:top w:val="nil"/>
            </w:tcBorders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Bantuk Pembelajaran,</w:t>
            </w:r>
          </w:p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Metode Pembelajaran, </w:t>
            </w:r>
          </w:p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Penugasan Mahasiswa,</w:t>
            </w:r>
          </w:p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[ Estimasi Waktu]</w:t>
            </w:r>
          </w:p>
        </w:tc>
        <w:tc>
          <w:tcPr>
            <w:tcW w:w="2249" w:type="dxa"/>
            <w:gridSpan w:val="3"/>
            <w:vMerge w:val="restart"/>
            <w:tcBorders>
              <w:top w:val="nil"/>
            </w:tcBorders>
            <w:shd w:val="clear" w:color="auto" w:fill="E7E6E6"/>
            <w:vAlign w:val="center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 Pembelajaran</w:t>
            </w:r>
          </w:p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[Pustaka]</w:t>
            </w:r>
          </w:p>
        </w:tc>
        <w:tc>
          <w:tcPr>
            <w:tcW w:w="1298" w:type="dxa"/>
            <w:vMerge w:val="restart"/>
            <w:tcBorders>
              <w:top w:val="nil"/>
            </w:tcBorders>
            <w:shd w:val="clear" w:color="auto" w:fill="E7E6E6"/>
            <w:vAlign w:val="center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Bobot Penilaian (%)</w:t>
            </w:r>
          </w:p>
        </w:tc>
      </w:tr>
      <w:tr w:rsidR="00485F51" w:rsidTr="00C8253C">
        <w:trPr>
          <w:trHeight w:val="337"/>
        </w:trPr>
        <w:tc>
          <w:tcPr>
            <w:tcW w:w="789" w:type="dxa"/>
            <w:vMerge/>
            <w:shd w:val="clear" w:color="auto" w:fill="E7E6E6"/>
            <w:vAlign w:val="center"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vMerge/>
            <w:tcBorders>
              <w:top w:val="nil"/>
            </w:tcBorders>
            <w:shd w:val="clear" w:color="auto" w:fill="E7E6E6"/>
            <w:vAlign w:val="center"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2211" w:type="dxa"/>
            <w:gridSpan w:val="2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Kriteria &amp; Bentuk Penilaian</w:t>
            </w:r>
          </w:p>
        </w:tc>
        <w:tc>
          <w:tcPr>
            <w:tcW w:w="3092" w:type="dxa"/>
            <w:gridSpan w:val="2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Luring (</w:t>
            </w:r>
            <w:r>
              <w:rPr>
                <w:b/>
                <w:bCs/>
                <w:i/>
                <w:iCs/>
                <w:sz w:val="24"/>
                <w:szCs w:val="24"/>
              </w:rPr>
              <w:t>offline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64" w:type="dxa"/>
            <w:gridSpan w:val="4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Daring (</w:t>
            </w:r>
            <w:r>
              <w:rPr>
                <w:b/>
                <w:bCs/>
                <w:i/>
                <w:iCs/>
                <w:sz w:val="24"/>
                <w:szCs w:val="24"/>
              </w:rPr>
              <w:t>online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49" w:type="dxa"/>
            <w:gridSpan w:val="3"/>
            <w:vMerge/>
            <w:tcBorders>
              <w:top w:val="nil"/>
            </w:tcBorders>
            <w:shd w:val="clear" w:color="auto" w:fill="E7E6E6"/>
            <w:vAlign w:val="center"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  <w:shd w:val="clear" w:color="auto" w:fill="E7E6E6"/>
            <w:vAlign w:val="center"/>
          </w:tcPr>
          <w:p w:rsidR="00485F51" w:rsidRDefault="00485F51" w:rsidP="00C82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485F51" w:rsidTr="00C8253C">
        <w:trPr>
          <w:trHeight w:val="274"/>
        </w:trPr>
        <w:tc>
          <w:tcPr>
            <w:tcW w:w="789" w:type="dxa"/>
            <w:shd w:val="clear" w:color="auto" w:fill="E7E6E6"/>
          </w:tcPr>
          <w:p w:rsidR="00485F51" w:rsidRDefault="00485F51" w:rsidP="00C8253C">
            <w:pPr>
              <w:ind w:left="-90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528" w:type="dxa"/>
            <w:gridSpan w:val="2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083" w:type="dxa"/>
            <w:gridSpan w:val="4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211" w:type="dxa"/>
            <w:gridSpan w:val="2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3092" w:type="dxa"/>
            <w:gridSpan w:val="2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864" w:type="dxa"/>
            <w:gridSpan w:val="4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2249" w:type="dxa"/>
            <w:gridSpan w:val="3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(7)</w:t>
            </w:r>
          </w:p>
        </w:tc>
        <w:tc>
          <w:tcPr>
            <w:tcW w:w="1298" w:type="dxa"/>
            <w:shd w:val="clear" w:color="auto" w:fill="E7E6E6"/>
          </w:tcPr>
          <w:p w:rsidR="00485F51" w:rsidRDefault="00485F51" w:rsidP="00C825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(8)</w:t>
            </w:r>
          </w:p>
        </w:tc>
      </w:tr>
      <w:tr w:rsidR="00485F51" w:rsidTr="00C8253C">
        <w:tc>
          <w:tcPr>
            <w:tcW w:w="789" w:type="dxa"/>
            <w:vAlign w:val="center"/>
          </w:tcPr>
          <w:p w:rsidR="00485F51" w:rsidRPr="002A144E" w:rsidRDefault="00485F51" w:rsidP="00C8253C">
            <w:pPr>
              <w:ind w:left="-90" w:right="-108"/>
              <w:jc w:val="center"/>
              <w:rPr>
                <w:sz w:val="24"/>
                <w:szCs w:val="24"/>
              </w:rPr>
            </w:pPr>
            <w:r w:rsidRPr="002A144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  <w:lang w:val="en-ID"/>
              </w:rPr>
              <w:t>Mahasiswa mampu menjelaskan ruang lingkup dan sistematika hukum perdata (Sub-CPMK 1, C2).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US"/>
              </w:rPr>
            </w:pPr>
            <w:r w:rsidRPr="00AF1BCE">
              <w:rPr>
                <w:color w:val="000000"/>
                <w:sz w:val="24"/>
                <w:szCs w:val="24"/>
              </w:rPr>
              <w:t>1. Ketepatan Mahasiswa memahami Kontrak Perkuliahan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2. Ketepatan Mahasiswa Menjelaskan </w:t>
            </w:r>
            <w:r w:rsidRPr="00AF1BCE">
              <w:rPr>
                <w:sz w:val="24"/>
                <w:szCs w:val="24"/>
              </w:rPr>
              <w:t>pengertian, ruang lingkup &amp; sumber hukum perdata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Kriteria: Ketepatan Konsep, sistematika, partisipasi.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Diskusi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 w:rsidRPr="00AF1BCE">
              <w:rPr>
                <w:sz w:val="24"/>
                <w:szCs w:val="24"/>
              </w:rPr>
              <w:t>Ceramah interaktif, diskusi kelas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Metode: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64F52">
              <w:rPr>
                <w:bCs/>
                <w:i/>
                <w:sz w:val="24"/>
                <w:szCs w:val="24"/>
                <w:lang w:val="id-ID"/>
              </w:rPr>
              <w:t>Small Group Discussion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Penugasan: -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Diskusi daring. Metode: Forum LMS. Penugasan: -Waktu: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>Kontrak kuliah, ruang lingkup, sistematika, sumber hukum perdata</w:t>
            </w:r>
            <w:r w:rsidR="00A223CB">
              <w:rPr>
                <w:sz w:val="24"/>
                <w:szCs w:val="24"/>
              </w:rPr>
              <w:t xml:space="preserve"> </w:t>
            </w:r>
          </w:p>
          <w:p w:rsidR="00A223CB" w:rsidRPr="00AF1BCE" w:rsidRDefault="00A223CB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Yulia, 2015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5F51" w:rsidTr="00C8253C">
        <w:tc>
          <w:tcPr>
            <w:tcW w:w="789" w:type="dxa"/>
            <w:vAlign w:val="center"/>
          </w:tcPr>
          <w:p w:rsidR="00485F51" w:rsidRPr="002A144E" w:rsidRDefault="00485F51" w:rsidP="00C8253C">
            <w:pPr>
              <w:ind w:left="-90" w:right="-108"/>
              <w:jc w:val="center"/>
              <w:rPr>
                <w:sz w:val="24"/>
                <w:szCs w:val="24"/>
              </w:rPr>
            </w:pPr>
            <w:r w:rsidRPr="002A144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  <w:lang w:val="en-ID"/>
              </w:rPr>
              <w:t>Mahasiswa mampu menjelaskan ruang lingkup dan sistematika hukum perdata (Sub-</w:t>
            </w:r>
            <w:r w:rsidRPr="00AF1BCE">
              <w:rPr>
                <w:sz w:val="24"/>
                <w:szCs w:val="24"/>
                <w:lang w:val="en-ID"/>
              </w:rPr>
              <w:lastRenderedPageBreak/>
              <w:t>CPMK 1, C2).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 xml:space="preserve">1. </w:t>
            </w:r>
            <w:r w:rsidRPr="00AF1BCE">
              <w:rPr>
                <w:sz w:val="24"/>
                <w:szCs w:val="24"/>
              </w:rPr>
              <w:t xml:space="preserve">Ketepatan Mahasiswa menjelaskan sejarah &amp; </w:t>
            </w:r>
            <w:r w:rsidRPr="00AF1BCE">
              <w:rPr>
                <w:sz w:val="24"/>
                <w:szCs w:val="24"/>
              </w:rPr>
              <w:lastRenderedPageBreak/>
              <w:t>perkembangan hukum perdata</w:t>
            </w:r>
            <w:r w:rsidRPr="00AF1BC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 xml:space="preserve">Kriteria: Ketepatan analisis dan argumentasi.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Diskusi. 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Ceramah dan diskusi. Metode: </w:t>
            </w:r>
            <w:r w:rsidRPr="00485F51">
              <w:rPr>
                <w:bCs/>
                <w:i/>
                <w:sz w:val="24"/>
                <w:szCs w:val="24"/>
                <w:lang w:val="id-ID"/>
              </w:rPr>
              <w:t>Small Group Discussion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Penugasan: -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>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 xml:space="preserve">Bentuk: Diskusi daring.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Forum LMS.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>Penugasan: -Waktu: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lastRenderedPageBreak/>
              <w:t>Sejarah hukum perdata, BW/KUHPerdata</w:t>
            </w:r>
          </w:p>
          <w:p w:rsidR="00A223CB" w:rsidRDefault="00A223CB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Yulia, 2015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lastRenderedPageBreak/>
              <w:t>(</w:t>
            </w:r>
            <w:r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w w:val="105"/>
                <w:sz w:val="24"/>
                <w:szCs w:val="24"/>
              </w:rPr>
              <w:t>2003</w:t>
            </w:r>
            <w:r>
              <w:rPr>
                <w:w w:val="105"/>
                <w:sz w:val="24"/>
                <w:szCs w:val="24"/>
              </w:rPr>
              <w:t>)</w:t>
            </w:r>
          </w:p>
          <w:p w:rsidR="00A223CB" w:rsidRPr="00AF1BCE" w:rsidRDefault="00A223CB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</w:tr>
      <w:tr w:rsidR="00485F51" w:rsidTr="00C8253C">
        <w:tc>
          <w:tcPr>
            <w:tcW w:w="789" w:type="dxa"/>
            <w:vAlign w:val="center"/>
          </w:tcPr>
          <w:p w:rsidR="00485F51" w:rsidRPr="002A144E" w:rsidRDefault="00485F51" w:rsidP="00C8253C">
            <w:pPr>
              <w:ind w:left="-90" w:right="-108"/>
              <w:jc w:val="center"/>
              <w:rPr>
                <w:sz w:val="24"/>
                <w:szCs w:val="24"/>
              </w:rPr>
            </w:pPr>
            <w:r w:rsidRPr="002A144E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  <w:lang w:val="en-ID"/>
              </w:rPr>
              <w:t>Mahasiswa mampu mengidentifikasi fakta hukum dalam kasus perdata (Sub-CPMK 2, C1).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1. </w:t>
            </w:r>
            <w:r w:rsidRPr="00AF1BCE">
              <w:rPr>
                <w:sz w:val="24"/>
                <w:szCs w:val="24"/>
              </w:rPr>
              <w:t>Ketepatan Mahasiswa mengidentifikasi fakta hukum dalam kasus</w:t>
            </w:r>
            <w:r w:rsidRPr="00AF1BCE">
              <w:rPr>
                <w:color w:val="000000"/>
                <w:sz w:val="24"/>
                <w:szCs w:val="24"/>
              </w:rPr>
              <w:t xml:space="preserve"> </w:t>
            </w:r>
          </w:p>
          <w:p w:rsidR="00485F51" w:rsidRPr="001F7A52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3"/>
                <w:w w:val="105"/>
                <w:sz w:val="24"/>
                <w:szCs w:val="24"/>
                <w:lang w:val="en-US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2. Menjelaskan </w:t>
            </w:r>
            <w:r w:rsidRPr="00AF1BCE">
              <w:rPr>
                <w:spacing w:val="-3"/>
                <w:w w:val="105"/>
                <w:sz w:val="24"/>
                <w:szCs w:val="24"/>
                <w:lang w:val="id-ID"/>
              </w:rPr>
              <w:t>tentang hukum orang (Natuurlijk Person);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Kriteria: Ketepatan fakta dan relevansi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Studi kasus. Tes: Tertulis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Non-tes: -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Studi kasus.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</w:t>
            </w:r>
            <w:r w:rsidRPr="00AF1BCE">
              <w:rPr>
                <w:i/>
                <w:iCs/>
                <w:color w:val="000000"/>
                <w:sz w:val="24"/>
                <w:szCs w:val="24"/>
              </w:rPr>
              <w:t>Case method</w:t>
            </w:r>
            <w:r w:rsidRPr="00AF1BCE">
              <w:rPr>
                <w:color w:val="000000"/>
                <w:sz w:val="24"/>
                <w:szCs w:val="24"/>
              </w:rPr>
              <w:t>. Penugasan: Analisis tertulis.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Diskusi daring. Metode: Forum LMS. Penugasan: Tanggapan kritis.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>Hukum Orang (subjek hukum, kecakapan)</w:t>
            </w:r>
            <w:r w:rsidR="00A223CB">
              <w:rPr>
                <w:sz w:val="24"/>
                <w:szCs w:val="24"/>
              </w:rPr>
              <w:t xml:space="preserve"> (</w:t>
            </w:r>
            <w:r w:rsidR="00A223CB"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 w:rsidR="00A223CB">
              <w:rPr>
                <w:w w:val="105"/>
                <w:sz w:val="24"/>
                <w:szCs w:val="24"/>
              </w:rPr>
              <w:t>2003</w:t>
            </w:r>
            <w:r w:rsidR="00A223CB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85F51" w:rsidTr="00C8253C">
        <w:tc>
          <w:tcPr>
            <w:tcW w:w="789" w:type="dxa"/>
            <w:vAlign w:val="center"/>
          </w:tcPr>
          <w:p w:rsidR="00485F51" w:rsidRPr="002A144E" w:rsidRDefault="00485F51" w:rsidP="00C8253C">
            <w:pPr>
              <w:ind w:left="-90" w:right="-108"/>
              <w:jc w:val="center"/>
              <w:rPr>
                <w:sz w:val="24"/>
                <w:szCs w:val="24"/>
              </w:rPr>
            </w:pPr>
            <w:r w:rsidRPr="002A14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  <w:lang w:val="en-ID"/>
              </w:rPr>
              <w:t>Mahasiswa mampu menganalisis isu hukum dan dasar hukum yang relevan (Sub-CPMK 3, C4).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>Ketepatan mahasiswa dalam menganalisis dasar hukum perkawinan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Kriteria: </w:t>
            </w:r>
            <w:r w:rsidRPr="00AF1BCE">
              <w:rPr>
                <w:sz w:val="24"/>
                <w:szCs w:val="24"/>
              </w:rPr>
              <w:t>Argumentasi &amp; ketepatan pasal.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 w:rsidRPr="00AF1BCE">
              <w:rPr>
                <w:sz w:val="24"/>
                <w:szCs w:val="24"/>
              </w:rPr>
              <w:t>Presentasi kelompok</w:t>
            </w:r>
            <w:r w:rsidRPr="00AF1BCE">
              <w:rPr>
                <w:color w:val="000000"/>
                <w:sz w:val="24"/>
                <w:szCs w:val="24"/>
              </w:rPr>
              <w:t>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Tes: –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Non-tes: Observasi diskusi.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Diskusi dan presentasi. Metode: </w:t>
            </w:r>
            <w:r w:rsidRPr="00AF1BCE">
              <w:rPr>
                <w:i/>
                <w:iCs/>
                <w:color w:val="000000"/>
                <w:sz w:val="24"/>
                <w:szCs w:val="24"/>
              </w:rPr>
              <w:t>Problem based learning.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Penugasan: Resume kritis.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Presentasi daring. Metode: Video conference. Penugasan: Umpan balik.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Hukum Perkawinan</w:t>
            </w:r>
          </w:p>
          <w:p w:rsidR="00A223CB" w:rsidRDefault="00A223CB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w w:val="105"/>
                <w:sz w:val="24"/>
                <w:szCs w:val="24"/>
              </w:rPr>
              <w:t>2003</w:t>
            </w:r>
            <w:r>
              <w:rPr>
                <w:w w:val="105"/>
                <w:sz w:val="24"/>
                <w:szCs w:val="24"/>
              </w:rPr>
              <w:t>) (</w:t>
            </w:r>
            <w:r>
              <w:rPr>
                <w:sz w:val="24"/>
                <w:szCs w:val="24"/>
                <w:lang w:val="en-ID"/>
              </w:rPr>
              <w:t>Abdul manan, dan M. Fauzan, 200</w:t>
            </w:r>
            <w:r w:rsidRPr="00920CB0">
              <w:rPr>
                <w:sz w:val="24"/>
                <w:szCs w:val="24"/>
                <w:lang w:val="en-ID"/>
              </w:rPr>
              <w:t>1</w:t>
            </w:r>
            <w:r>
              <w:rPr>
                <w:sz w:val="24"/>
                <w:szCs w:val="24"/>
                <w:lang w:val="en-ID"/>
              </w:rPr>
              <w:t>)</w:t>
            </w:r>
          </w:p>
          <w:p w:rsidR="00A223CB" w:rsidRPr="00AF1BCE" w:rsidRDefault="00A223CB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w w:val="105"/>
                <w:sz w:val="24"/>
                <w:szCs w:val="24"/>
              </w:rPr>
              <w:t>2003)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56DCF">
              <w:rPr>
                <w:sz w:val="24"/>
                <w:szCs w:val="24"/>
              </w:rPr>
              <w:t>Kitab Undang Undang Hukum Perdata (BW)</w:t>
            </w:r>
            <w:r>
              <w:rPr>
                <w:sz w:val="24"/>
                <w:szCs w:val="24"/>
              </w:rPr>
              <w:t xml:space="preserve"> (Undang-Undang Nomor 1 Tahun 1974)</w:t>
            </w: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85F51" w:rsidTr="00C8253C">
        <w:trPr>
          <w:trHeight w:val="3312"/>
        </w:trPr>
        <w:tc>
          <w:tcPr>
            <w:tcW w:w="789" w:type="dxa"/>
            <w:vAlign w:val="center"/>
          </w:tcPr>
          <w:p w:rsidR="00485F51" w:rsidRPr="002A144E" w:rsidRDefault="00485F51" w:rsidP="00C8253C">
            <w:pPr>
              <w:ind w:left="-9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  <w:lang w:val="en-ID"/>
              </w:rPr>
              <w:t>1. Mahasiswa mampu mengidentifikasi fakta hukum dalam kasus perdata (Sub-CPMK 2, C1).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  <w:lang w:val="en-ID"/>
              </w:rPr>
              <w:t>2. Mahasiswa mampu menganalisis isu hukum dan dasar hukum yang relevan (Sub-CPMK 3, C4).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>Ketepatan Mahasiswa merumuskan isu hukum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Kriteria: Ketepatan isu dan dasar hukum.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Diskusi. Tes: – Non-tes: Observasi diskusi.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Diskusi dan presentasi. Metode: </w:t>
            </w:r>
            <w:r w:rsidRPr="00AF1BCE">
              <w:rPr>
                <w:i/>
                <w:iCs/>
                <w:color w:val="000000"/>
                <w:sz w:val="24"/>
                <w:szCs w:val="24"/>
              </w:rPr>
              <w:t>Problem based learning.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Penugasan: Resume kritis.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Presentasi daring. Metode: Video conference. Penugasan: Umpan balik.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Hukum Keluarga</w:t>
            </w:r>
          </w:p>
          <w:p w:rsidR="00A223CB" w:rsidRDefault="00A223CB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ID"/>
              </w:rPr>
              <w:t>Abdul manan, dan M. Fauzan, 200</w:t>
            </w:r>
            <w:r w:rsidRPr="00920CB0">
              <w:rPr>
                <w:sz w:val="24"/>
                <w:szCs w:val="24"/>
                <w:lang w:val="en-ID"/>
              </w:rPr>
              <w:t>1</w:t>
            </w:r>
            <w:r>
              <w:rPr>
                <w:sz w:val="24"/>
                <w:szCs w:val="24"/>
                <w:lang w:val="en-ID"/>
              </w:rPr>
              <w:t>)</w:t>
            </w:r>
          </w:p>
          <w:p w:rsidR="00A223CB" w:rsidRDefault="00A223CB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</w:rPr>
              <w:t>(</w:t>
            </w:r>
            <w:r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w w:val="105"/>
                <w:sz w:val="24"/>
                <w:szCs w:val="24"/>
              </w:rPr>
              <w:t>2003)</w:t>
            </w:r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(Yulia, 2015)</w:t>
            </w:r>
            <w:r>
              <w:rPr>
                <w:sz w:val="24"/>
                <w:szCs w:val="24"/>
              </w:rPr>
              <w:t xml:space="preserve"> </w:t>
            </w:r>
            <w:r w:rsidRPr="00656DCF">
              <w:rPr>
                <w:sz w:val="24"/>
                <w:szCs w:val="24"/>
              </w:rPr>
              <w:t>Kitab Undang Undang Hukum Perdata (BW)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(Undang-Undang Nomor 1 Tahun 1974)</w:t>
            </w:r>
          </w:p>
          <w:p w:rsidR="00A223CB" w:rsidRPr="00AF1BCE" w:rsidRDefault="00A223CB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85F51" w:rsidTr="00C8253C">
        <w:trPr>
          <w:trHeight w:val="3312"/>
        </w:trPr>
        <w:tc>
          <w:tcPr>
            <w:tcW w:w="789" w:type="dxa"/>
            <w:vAlign w:val="center"/>
          </w:tcPr>
          <w:p w:rsidR="00485F51" w:rsidRDefault="00485F51" w:rsidP="00C8253C">
            <w:pPr>
              <w:ind w:left="-9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  <w:lang w:val="en-ID"/>
              </w:rPr>
              <w:t>1. Mahasiswa mampu menganalisis isu hukum dan dasar hukum yang relevan (Sub-CPMK 3, C4).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  <w:lang w:val="en-ID"/>
              </w:rPr>
              <w:t>2. Mahasiswa mampu menentukan hak dan kewajiban para pihak (Sub-CPMK 4, C3).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>Ketepatan Mahasiswa menentukan hak para pihak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Kriteria: Ketepatan isu dan dasar hukum.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Diskusi. Tes: – Non-tes: Observasi diskusi.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Diskusi dan presentasi. Metode: </w:t>
            </w:r>
            <w:r w:rsidRPr="00AF1BCE">
              <w:rPr>
                <w:i/>
                <w:iCs/>
                <w:color w:val="000000"/>
                <w:sz w:val="24"/>
                <w:szCs w:val="24"/>
              </w:rPr>
              <w:t>Problem based learning.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Penugasan: Resume kritis.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Presentasi daring. Metode: Video conference. Penugasan: Umpan balik.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Hukum Benda</w:t>
            </w:r>
          </w:p>
          <w:p w:rsidR="00A223CB" w:rsidRDefault="00A223CB" w:rsidP="00A2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</w:rPr>
              <w:t>(</w:t>
            </w:r>
            <w:r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w w:val="105"/>
                <w:sz w:val="24"/>
                <w:szCs w:val="24"/>
              </w:rPr>
              <w:t xml:space="preserve">2003) </w:t>
            </w:r>
            <w:r>
              <w:rPr>
                <w:sz w:val="24"/>
                <w:szCs w:val="24"/>
              </w:rPr>
              <w:t>(Yulia, 2015)</w:t>
            </w:r>
          </w:p>
          <w:p w:rsidR="00A223CB" w:rsidRDefault="00A223CB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56DCF">
              <w:rPr>
                <w:sz w:val="24"/>
                <w:szCs w:val="24"/>
              </w:rPr>
              <w:t>Kitab Undang Undang Hukum Perdata (BW)</w:t>
            </w:r>
          </w:p>
          <w:p w:rsidR="00A223CB" w:rsidRPr="00AF1BCE" w:rsidRDefault="00A223CB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85F51" w:rsidTr="00F9309C">
        <w:trPr>
          <w:trHeight w:val="2249"/>
        </w:trPr>
        <w:tc>
          <w:tcPr>
            <w:tcW w:w="789" w:type="dxa"/>
            <w:vAlign w:val="center"/>
          </w:tcPr>
          <w:p w:rsidR="00485F51" w:rsidRPr="002A144E" w:rsidRDefault="00485F51" w:rsidP="00C8253C">
            <w:pPr>
              <w:ind w:left="-90"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  <w:lang w:val="en-ID"/>
              </w:rPr>
              <w:t>Mahasiswa mampu menentukan hak dan kewajiban para pihak (Sub-CPMK 4, C3).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 xml:space="preserve">Ketepatan mahasiswa menentukan hak waris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Kriteria: </w:t>
            </w:r>
            <w:r w:rsidRPr="00AF1BCE">
              <w:rPr>
                <w:sz w:val="24"/>
                <w:szCs w:val="24"/>
              </w:rPr>
              <w:t>Ketepatan perhitungan &amp; argumentasi.</w:t>
            </w:r>
            <w:r w:rsidRPr="00AF1BCE">
              <w:rPr>
                <w:color w:val="000000"/>
                <w:sz w:val="24"/>
                <w:szCs w:val="24"/>
              </w:rPr>
              <w:t xml:space="preserve">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Tugas Kelompok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Tes: -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Non-tes: Tertulis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Diskusi dan presentasi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..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 xml:space="preserve"> Metode: </w:t>
            </w:r>
            <w:r w:rsidRPr="004E3EF7">
              <w:rPr>
                <w:i/>
                <w:sz w:val="24"/>
                <w:szCs w:val="24"/>
              </w:rPr>
              <w:t>Problem Based Learning</w:t>
            </w:r>
            <w:r w:rsidRPr="00AF1BCE">
              <w:rPr>
                <w:color w:val="000000"/>
                <w:sz w:val="24"/>
                <w:szCs w:val="24"/>
              </w:rPr>
              <w:t xml:space="preserve"> Penugasan: -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Waktu: TM: 100 menit; PT+BM: (90+90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– Metode: – Penugasan: – Waktu: –</w:t>
            </w:r>
          </w:p>
        </w:tc>
        <w:tc>
          <w:tcPr>
            <w:tcW w:w="2249" w:type="dxa"/>
            <w:gridSpan w:val="3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Hukum Waris</w:t>
            </w:r>
          </w:p>
          <w:p w:rsidR="00A223CB" w:rsidRDefault="00A223CB" w:rsidP="00A2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</w:rPr>
              <w:t>(</w:t>
            </w:r>
            <w:r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w w:val="105"/>
                <w:sz w:val="24"/>
                <w:szCs w:val="24"/>
              </w:rPr>
              <w:t xml:space="preserve">2003) </w:t>
            </w:r>
            <w:r>
              <w:rPr>
                <w:sz w:val="24"/>
                <w:szCs w:val="24"/>
              </w:rPr>
              <w:t>(Yulia, 2015)</w:t>
            </w:r>
          </w:p>
          <w:p w:rsidR="00A223CB" w:rsidRDefault="00A223CB" w:rsidP="00A22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56DCF">
              <w:rPr>
                <w:sz w:val="24"/>
                <w:szCs w:val="24"/>
              </w:rPr>
              <w:t>Kitab Undang Undang Hukum Perdata (BW)</w:t>
            </w:r>
          </w:p>
          <w:p w:rsidR="00A223CB" w:rsidRPr="00AF1BCE" w:rsidRDefault="00A223CB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(Ali Afandi, 1997)</w:t>
            </w: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85F51" w:rsidTr="00C8253C">
        <w:tc>
          <w:tcPr>
            <w:tcW w:w="789" w:type="dxa"/>
            <w:vAlign w:val="center"/>
          </w:tcPr>
          <w:p w:rsidR="00485F51" w:rsidRPr="002A144E" w:rsidRDefault="00485F51" w:rsidP="00C8253C">
            <w:pPr>
              <w:ind w:left="-90"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Ujian Tengah Semester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Mengukur penguasaan CPMK 1–2.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Kriteria: Ketepatan jawaban. Bentuk: UTS. Tes: Tes tertulis. Non-tes: –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Ujian. Metode: Tes. Penugasan: – Waktu: TM: 100 menit; PT+BM: –</w:t>
            </w:r>
          </w:p>
        </w:tc>
        <w:tc>
          <w:tcPr>
            <w:tcW w:w="1864" w:type="dxa"/>
            <w:gridSpan w:val="4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– Metode: – Penugasan: – Waktu: –</w:t>
            </w:r>
          </w:p>
        </w:tc>
        <w:tc>
          <w:tcPr>
            <w:tcW w:w="2249" w:type="dxa"/>
            <w:gridSpan w:val="3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Materi pertemuan 1–7.</w:t>
            </w: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AF1BCE">
              <w:rPr>
                <w:color w:val="000000"/>
                <w:sz w:val="24"/>
                <w:szCs w:val="24"/>
              </w:rPr>
              <w:t>0</w:t>
            </w:r>
          </w:p>
        </w:tc>
      </w:tr>
      <w:tr w:rsidR="00485F51" w:rsidTr="00C8253C">
        <w:tc>
          <w:tcPr>
            <w:tcW w:w="789" w:type="dxa"/>
            <w:vAlign w:val="center"/>
          </w:tcPr>
          <w:p w:rsidR="00485F51" w:rsidRPr="002A144E" w:rsidRDefault="00485F51" w:rsidP="00C8253C">
            <w:pPr>
              <w:ind w:left="-90"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  <w:lang w:val="en-ID"/>
              </w:rPr>
              <w:t>Mahasiswa mampu menentukan hak dan kewajiban para pihak (Sub-CPMK 4, C3).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>Ketepatan Mahasiswa mengidentifikasi unsur perikatan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Kriteria: </w:t>
            </w:r>
            <w:r w:rsidRPr="00AF1BCE">
              <w:rPr>
                <w:sz w:val="24"/>
                <w:szCs w:val="24"/>
              </w:rPr>
              <w:t>Ketepatan unsur &amp; pasal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Analisis Kontrak.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Tes: –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Non-tes: Rubrik kinerja.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Diskusi dan presentasi Metode: </w:t>
            </w:r>
            <w:r w:rsidRPr="00AF1BCE">
              <w:rPr>
                <w:i/>
                <w:iCs/>
                <w:color w:val="000000"/>
                <w:sz w:val="24"/>
                <w:szCs w:val="24"/>
              </w:rPr>
              <w:t>Case method</w:t>
            </w:r>
            <w:r w:rsidRPr="00AF1BCE">
              <w:rPr>
                <w:color w:val="000000"/>
                <w:sz w:val="24"/>
                <w:szCs w:val="24"/>
              </w:rPr>
              <w:t xml:space="preserve">. Penugasan: Studi kasus. 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Diskusi Daring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Forum LMS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Penugasan: Tanggapan kritis.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Hukum Perikatan</w:t>
            </w:r>
          </w:p>
          <w:p w:rsidR="00F9309C" w:rsidRDefault="00F9309C" w:rsidP="00F9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</w:rPr>
              <w:t>(</w:t>
            </w:r>
            <w:r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w w:val="105"/>
                <w:sz w:val="24"/>
                <w:szCs w:val="24"/>
              </w:rPr>
              <w:t xml:space="preserve">2003) </w:t>
            </w:r>
            <w:r>
              <w:rPr>
                <w:sz w:val="24"/>
                <w:szCs w:val="24"/>
              </w:rPr>
              <w:t>(Yulia, 2015)</w:t>
            </w:r>
          </w:p>
          <w:p w:rsidR="00F9309C" w:rsidRDefault="00F9309C" w:rsidP="00F9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56DCF">
              <w:rPr>
                <w:sz w:val="24"/>
                <w:szCs w:val="24"/>
              </w:rPr>
              <w:t>Kitab Undang Undang Hukum Perdata (BW)</w:t>
            </w:r>
          </w:p>
          <w:p w:rsidR="00F9309C" w:rsidRPr="00AF1BCE" w:rsidRDefault="00F9309C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85F51" w:rsidTr="00C8253C">
        <w:trPr>
          <w:trHeight w:val="2277"/>
        </w:trPr>
        <w:tc>
          <w:tcPr>
            <w:tcW w:w="789" w:type="dxa"/>
            <w:vAlign w:val="center"/>
          </w:tcPr>
          <w:p w:rsidR="00485F51" w:rsidRDefault="00485F51" w:rsidP="00C8253C">
            <w:pPr>
              <w:ind w:left="-9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  <w:lang w:val="en-ID"/>
              </w:rPr>
              <w:t>Mahasiswa mampu menyusun argumentasi hukum dalam penyelesaain perkara (Sub-CPMK 5, C6).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>Ketepatan Mahasiswa menyusun argumentasi hukum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Kriteria: </w:t>
            </w:r>
            <w:r w:rsidRPr="00AF1BCE">
              <w:rPr>
                <w:sz w:val="24"/>
                <w:szCs w:val="24"/>
              </w:rPr>
              <w:t>Struktur IRAC, ketepatan norma, logika.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 w:rsidRPr="00AF1BCE">
              <w:rPr>
                <w:sz w:val="24"/>
                <w:szCs w:val="24"/>
              </w:rPr>
              <w:t>Legal opinion draft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Tes: –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Non-tes: Rubrik kinerja.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 w:rsidRPr="00AF1BCE">
              <w:rPr>
                <w:sz w:val="24"/>
                <w:szCs w:val="24"/>
              </w:rPr>
              <w:t>Workshop penyusunan legal opinion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</w:t>
            </w:r>
            <w:r w:rsidRPr="00AF1BCE">
              <w:rPr>
                <w:i/>
                <w:iCs/>
                <w:color w:val="000000"/>
                <w:sz w:val="24"/>
                <w:szCs w:val="24"/>
              </w:rPr>
              <w:t>Case method</w:t>
            </w:r>
            <w:r w:rsidRPr="00AF1BCE">
              <w:rPr>
                <w:color w:val="000000"/>
                <w:sz w:val="24"/>
                <w:szCs w:val="24"/>
              </w:rPr>
              <w:t xml:space="preserve">. Penugasan: Studi kasus. 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 : Diskusi Daring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Forum LMS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Penugasan: Tanggapan kritis.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Syarat Sah Perjanjian</w:t>
            </w:r>
          </w:p>
          <w:p w:rsidR="00F9309C" w:rsidRDefault="00F9309C" w:rsidP="00F9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</w:rPr>
              <w:t>(</w:t>
            </w:r>
            <w:r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w w:val="105"/>
                <w:sz w:val="24"/>
                <w:szCs w:val="24"/>
              </w:rPr>
              <w:t xml:space="preserve">2003) </w:t>
            </w:r>
            <w:r>
              <w:rPr>
                <w:sz w:val="24"/>
                <w:szCs w:val="24"/>
              </w:rPr>
              <w:t>(Yulia, 2015)</w:t>
            </w:r>
          </w:p>
          <w:p w:rsidR="00F9309C" w:rsidRDefault="00F9309C" w:rsidP="00F9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56DCF">
              <w:rPr>
                <w:sz w:val="24"/>
                <w:szCs w:val="24"/>
              </w:rPr>
              <w:t>Kitab Undang Undang Hukum Perdata (BW)</w:t>
            </w:r>
          </w:p>
          <w:p w:rsidR="00F9309C" w:rsidRPr="00AF1BCE" w:rsidRDefault="00F9309C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85F51" w:rsidTr="00C8253C">
        <w:tc>
          <w:tcPr>
            <w:tcW w:w="789" w:type="dxa"/>
            <w:vAlign w:val="center"/>
          </w:tcPr>
          <w:p w:rsidR="00485F51" w:rsidRDefault="00485F51" w:rsidP="00C8253C">
            <w:pPr>
              <w:ind w:left="-9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  <w:lang w:val="en-ID"/>
              </w:rPr>
              <w:t>Mahasiswa mampu menyusun argumentasi hukum dalam penyelesaain perkara (Sub-CPMK 5, C6).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>Ketepatan mahasiswa analisis wanprestasi &amp; PMH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Kriteria: </w:t>
            </w:r>
            <w:r w:rsidRPr="00AF1BCE">
              <w:rPr>
                <w:sz w:val="24"/>
                <w:szCs w:val="24"/>
              </w:rPr>
              <w:t>Argumentatif &amp; sistematis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 w:rsidRPr="00AF1BCE">
              <w:rPr>
                <w:sz w:val="24"/>
                <w:szCs w:val="24"/>
              </w:rPr>
              <w:t>Tugas Individu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Tes: –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>Non-tes: Rubrik kinerja.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 xml:space="preserve">Bentuk: </w:t>
            </w:r>
            <w:r w:rsidRPr="00AF1BCE">
              <w:rPr>
                <w:sz w:val="24"/>
                <w:szCs w:val="24"/>
              </w:rPr>
              <w:t>Simulasi kasus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</w:t>
            </w:r>
            <w:r w:rsidRPr="00AF1BCE">
              <w:rPr>
                <w:i/>
                <w:iCs/>
                <w:color w:val="000000"/>
                <w:sz w:val="24"/>
                <w:szCs w:val="24"/>
              </w:rPr>
              <w:t>Case method</w:t>
            </w:r>
            <w:r w:rsidRPr="00AF1BCE">
              <w:rPr>
                <w:color w:val="000000"/>
                <w:sz w:val="24"/>
                <w:szCs w:val="24"/>
              </w:rPr>
              <w:t xml:space="preserve">. Penugasan: Studi kasus. 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 : Diskusi Daring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Forum LMS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Penugasan: Tanggapan </w:t>
            </w:r>
            <w:r w:rsidRPr="00AF1BCE">
              <w:rPr>
                <w:color w:val="000000"/>
                <w:sz w:val="24"/>
                <w:szCs w:val="24"/>
              </w:rPr>
              <w:lastRenderedPageBreak/>
              <w:t>kritis.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lastRenderedPageBreak/>
              <w:t>Wanprestasi &amp; PMH</w:t>
            </w:r>
          </w:p>
          <w:p w:rsidR="00F9309C" w:rsidRDefault="00F9309C" w:rsidP="00F9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</w:rPr>
              <w:t>(</w:t>
            </w:r>
            <w:r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w w:val="105"/>
                <w:sz w:val="24"/>
                <w:szCs w:val="24"/>
              </w:rPr>
              <w:t xml:space="preserve">2003) </w:t>
            </w:r>
            <w:r>
              <w:rPr>
                <w:sz w:val="24"/>
                <w:szCs w:val="24"/>
              </w:rPr>
              <w:t>(Yulia, 2015)</w:t>
            </w:r>
          </w:p>
          <w:p w:rsidR="00F9309C" w:rsidRDefault="00F9309C" w:rsidP="00F9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56DCF">
              <w:rPr>
                <w:sz w:val="24"/>
                <w:szCs w:val="24"/>
              </w:rPr>
              <w:t>Kitab Undang Undang Hukum Perdata (BW)</w:t>
            </w:r>
          </w:p>
          <w:p w:rsidR="00F9309C" w:rsidRPr="00AF1BCE" w:rsidRDefault="00F9309C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</w:tr>
      <w:tr w:rsidR="00485F51" w:rsidTr="00C8253C">
        <w:trPr>
          <w:trHeight w:val="3429"/>
        </w:trPr>
        <w:tc>
          <w:tcPr>
            <w:tcW w:w="789" w:type="dxa"/>
            <w:vAlign w:val="center"/>
          </w:tcPr>
          <w:p w:rsidR="00485F51" w:rsidRDefault="00485F51" w:rsidP="00C8253C">
            <w:pPr>
              <w:ind w:left="-9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</w:rPr>
              <w:t xml:space="preserve">1. </w:t>
            </w:r>
            <w:r w:rsidRPr="00AF1BCE">
              <w:rPr>
                <w:sz w:val="24"/>
                <w:szCs w:val="24"/>
                <w:lang w:val="en-ID"/>
              </w:rPr>
              <w:t>Mahasiswa mampu menyusun argumentasi hukum dalam penyelesaain perkara (Sub-CPMK 5, C6).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  <w:lang w:val="en-ID"/>
              </w:rPr>
              <w:t xml:space="preserve">2. Mahasiswa mampu menyimpulkan solusi hukum perdata secara sistematis (Sub-CPMK 6, </w:t>
            </w:r>
            <w:proofErr w:type="gramStart"/>
            <w:r w:rsidRPr="00AF1BCE">
              <w:rPr>
                <w:sz w:val="24"/>
                <w:szCs w:val="24"/>
                <w:lang w:val="en-ID"/>
              </w:rPr>
              <w:t>C2 )</w:t>
            </w:r>
            <w:proofErr w:type="gramEnd"/>
            <w:r w:rsidRPr="00AF1BCE">
              <w:rPr>
                <w:sz w:val="24"/>
                <w:szCs w:val="24"/>
                <w:lang w:val="en-ID"/>
              </w:rPr>
              <w:t>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>Ketepatan mahasiswa menyusun solusi hukum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Kriteria: </w:t>
            </w:r>
            <w:r w:rsidRPr="00AF1BCE">
              <w:rPr>
                <w:sz w:val="24"/>
                <w:szCs w:val="24"/>
              </w:rPr>
              <w:t>Argumentatif &amp; sistematis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 w:rsidRPr="00AF1BCE">
              <w:rPr>
                <w:sz w:val="24"/>
                <w:szCs w:val="24"/>
              </w:rPr>
              <w:t>Tugas Individu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Tes: –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Non-tes: Rubrik kinerja.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 w:rsidRPr="00AF1BCE">
              <w:rPr>
                <w:sz w:val="24"/>
                <w:szCs w:val="24"/>
              </w:rPr>
              <w:t>Simulasi kasus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</w:t>
            </w:r>
            <w:r w:rsidRPr="00AF1BCE">
              <w:rPr>
                <w:i/>
                <w:iCs/>
                <w:color w:val="000000"/>
                <w:sz w:val="24"/>
                <w:szCs w:val="24"/>
              </w:rPr>
              <w:t>Case method</w:t>
            </w:r>
            <w:r w:rsidRPr="00AF1BCE">
              <w:rPr>
                <w:color w:val="000000"/>
                <w:sz w:val="24"/>
                <w:szCs w:val="24"/>
              </w:rPr>
              <w:t xml:space="preserve">. Penugasan: Studi kasus. 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 : Diskusi Daring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Forum LMS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Penugasan: Tanggapan kritis.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34AD1">
              <w:rPr>
                <w:sz w:val="24"/>
                <w:szCs w:val="24"/>
              </w:rPr>
              <w:t>Hukum Pembuktian</w:t>
            </w:r>
          </w:p>
          <w:p w:rsidR="00F9309C" w:rsidRDefault="00F9309C" w:rsidP="00F9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</w:rPr>
              <w:t>(</w:t>
            </w:r>
            <w:r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w w:val="105"/>
                <w:sz w:val="24"/>
                <w:szCs w:val="24"/>
              </w:rPr>
              <w:t xml:space="preserve">2003) </w:t>
            </w:r>
            <w:r>
              <w:rPr>
                <w:sz w:val="24"/>
                <w:szCs w:val="24"/>
              </w:rPr>
              <w:t>(Yulia, 2015)</w:t>
            </w:r>
          </w:p>
          <w:p w:rsidR="00F9309C" w:rsidRDefault="00F9309C" w:rsidP="00F9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56DCF">
              <w:rPr>
                <w:sz w:val="24"/>
                <w:szCs w:val="24"/>
              </w:rPr>
              <w:t>Kitab Undang Undang Hukum Perdata (BW)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(Ali Afandi, 1997)</w:t>
            </w:r>
          </w:p>
          <w:p w:rsidR="00F9309C" w:rsidRPr="00D34AD1" w:rsidRDefault="00F9309C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85F51" w:rsidTr="00C8253C">
        <w:tc>
          <w:tcPr>
            <w:tcW w:w="789" w:type="dxa"/>
            <w:vAlign w:val="center"/>
          </w:tcPr>
          <w:p w:rsidR="00485F51" w:rsidRDefault="00485F51" w:rsidP="00C8253C">
            <w:pPr>
              <w:ind w:left="-9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  <w:lang w:val="en-ID"/>
              </w:rPr>
              <w:t xml:space="preserve">Mahasiswa mampu menyimpulkan solusi hukum perdata secara sistematis (Sub-CPMK 6, </w:t>
            </w:r>
            <w:proofErr w:type="gramStart"/>
            <w:r w:rsidRPr="00AF1BCE">
              <w:rPr>
                <w:sz w:val="24"/>
                <w:szCs w:val="24"/>
                <w:lang w:val="en-ID"/>
              </w:rPr>
              <w:t>C2 )</w:t>
            </w:r>
            <w:proofErr w:type="gramEnd"/>
            <w:r w:rsidRPr="00AF1BCE">
              <w:rPr>
                <w:sz w:val="24"/>
                <w:szCs w:val="24"/>
                <w:lang w:val="en-ID"/>
              </w:rPr>
              <w:t>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>Ketepatan mahasiswa menyimpulkan solusi hukum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D34AD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Kriteria: </w:t>
            </w:r>
            <w:r w:rsidRPr="00D34AD1">
              <w:rPr>
                <w:sz w:val="24"/>
                <w:szCs w:val="24"/>
              </w:rPr>
              <w:t>Solutif &amp; konsisten</w:t>
            </w:r>
          </w:p>
          <w:p w:rsidR="00485F51" w:rsidRPr="00D34AD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 w:rsidRPr="00D34AD1">
              <w:rPr>
                <w:sz w:val="24"/>
                <w:szCs w:val="24"/>
              </w:rPr>
              <w:t>Presentasi project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Tes: –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Non-tes: Rubrik kinerja.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 w:rsidRPr="00D34AD1">
              <w:rPr>
                <w:sz w:val="24"/>
                <w:szCs w:val="24"/>
              </w:rPr>
              <w:t>Presentasi legal opinion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</w:t>
            </w:r>
            <w:r w:rsidRPr="00AF1BCE">
              <w:rPr>
                <w:i/>
                <w:iCs/>
                <w:color w:val="000000"/>
                <w:sz w:val="24"/>
                <w:szCs w:val="24"/>
              </w:rPr>
              <w:t>Problem based learning.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Penugasan: Studi kasus. 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 : </w:t>
            </w:r>
            <w:r>
              <w:rPr>
                <w:color w:val="000000"/>
                <w:sz w:val="24"/>
                <w:szCs w:val="24"/>
              </w:rPr>
              <w:t>Presentasi daring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Forum LMS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Penugasan: Tanggapan kritis.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4AD1">
              <w:rPr>
                <w:sz w:val="24"/>
                <w:szCs w:val="24"/>
              </w:rPr>
              <w:t>Daluwarsa</w:t>
            </w:r>
          </w:p>
          <w:p w:rsidR="00F9309C" w:rsidRDefault="00F9309C" w:rsidP="00F9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</w:rPr>
              <w:t>(</w:t>
            </w:r>
            <w:r w:rsidRPr="003951FA">
              <w:rPr>
                <w:w w:val="105"/>
                <w:sz w:val="24"/>
                <w:szCs w:val="24"/>
                <w:lang w:val="id-ID"/>
              </w:rPr>
              <w:t xml:space="preserve">Subekti, </w:t>
            </w:r>
            <w:r>
              <w:rPr>
                <w:w w:val="105"/>
                <w:sz w:val="24"/>
                <w:szCs w:val="24"/>
              </w:rPr>
              <w:t xml:space="preserve">2003) </w:t>
            </w:r>
            <w:r>
              <w:rPr>
                <w:sz w:val="24"/>
                <w:szCs w:val="24"/>
              </w:rPr>
              <w:t>(Yulia, 2015)</w:t>
            </w:r>
          </w:p>
          <w:p w:rsidR="00F9309C" w:rsidRPr="00D34AD1" w:rsidRDefault="00F9309C" w:rsidP="00F9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56DCF">
              <w:rPr>
                <w:sz w:val="24"/>
                <w:szCs w:val="24"/>
              </w:rPr>
              <w:t>Kitab Undang Undang Hukum Perdata (BW)</w:t>
            </w: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85F51" w:rsidTr="00C8253C">
        <w:tc>
          <w:tcPr>
            <w:tcW w:w="789" w:type="dxa"/>
            <w:vAlign w:val="center"/>
          </w:tcPr>
          <w:p w:rsidR="00485F51" w:rsidRDefault="00485F51" w:rsidP="00C8253C">
            <w:pPr>
              <w:ind w:left="-9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ID"/>
              </w:rPr>
            </w:pPr>
            <w:r w:rsidRPr="00AF1BCE">
              <w:rPr>
                <w:sz w:val="24"/>
                <w:szCs w:val="24"/>
                <w:lang w:val="en-ID"/>
              </w:rPr>
              <w:t xml:space="preserve">Mahasiswa mampu menyimpulkan solusi hukum perdata secara sistematis (Sub-CPMK </w:t>
            </w:r>
            <w:r w:rsidRPr="00AF1BCE">
              <w:rPr>
                <w:sz w:val="24"/>
                <w:szCs w:val="24"/>
                <w:lang w:val="en-ID"/>
              </w:rPr>
              <w:lastRenderedPageBreak/>
              <w:t xml:space="preserve">6, </w:t>
            </w:r>
            <w:proofErr w:type="gramStart"/>
            <w:r w:rsidRPr="00AF1BCE">
              <w:rPr>
                <w:sz w:val="24"/>
                <w:szCs w:val="24"/>
                <w:lang w:val="en-ID"/>
              </w:rPr>
              <w:t>C2 )</w:t>
            </w:r>
            <w:proofErr w:type="gramEnd"/>
            <w:r w:rsidRPr="00AF1BCE">
              <w:rPr>
                <w:sz w:val="24"/>
                <w:szCs w:val="24"/>
                <w:lang w:val="en-ID"/>
              </w:rPr>
              <w:t>.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lastRenderedPageBreak/>
              <w:t>Penyempurnaan legal opinion</w:t>
            </w:r>
          </w:p>
        </w:tc>
        <w:tc>
          <w:tcPr>
            <w:tcW w:w="2211" w:type="dxa"/>
            <w:gridSpan w:val="2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F1BCE">
              <w:rPr>
                <w:color w:val="000000"/>
                <w:sz w:val="24"/>
                <w:szCs w:val="24"/>
              </w:rPr>
              <w:t xml:space="preserve">Kriteria: </w:t>
            </w:r>
            <w:r w:rsidRPr="00D34AD1">
              <w:rPr>
                <w:sz w:val="24"/>
                <w:szCs w:val="24"/>
              </w:rPr>
              <w:t>Perbaikan argumentasi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 w:rsidRPr="00AF1BCE">
              <w:rPr>
                <w:sz w:val="24"/>
                <w:szCs w:val="24"/>
              </w:rPr>
              <w:t>Tugas Individu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 xml:space="preserve">Tes: –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Non-tes: Rubrik kinerja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D34AD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 xml:space="preserve">Bentuk: </w:t>
            </w:r>
            <w:r w:rsidRPr="00D34AD1">
              <w:rPr>
                <w:sz w:val="24"/>
                <w:szCs w:val="24"/>
              </w:rPr>
              <w:t>Revisi &amp; umpan balik</w:t>
            </w:r>
          </w:p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</w:t>
            </w:r>
            <w:r w:rsidRPr="00AF1BCE">
              <w:rPr>
                <w:i/>
                <w:iCs/>
                <w:color w:val="000000"/>
                <w:sz w:val="24"/>
                <w:szCs w:val="24"/>
              </w:rPr>
              <w:t>Problem based learning.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 xml:space="preserve">Penugasan: Studi kasus. 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 xml:space="preserve">Bentuk : </w:t>
            </w:r>
            <w:r>
              <w:rPr>
                <w:color w:val="000000"/>
                <w:sz w:val="24"/>
                <w:szCs w:val="24"/>
              </w:rPr>
              <w:t>Umpan balik LMS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Metode: Forum LMS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lastRenderedPageBreak/>
              <w:t>Penugasan: Tanggapan kritis.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Pr="00D34AD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4AD1">
              <w:rPr>
                <w:sz w:val="24"/>
                <w:szCs w:val="24"/>
              </w:rPr>
              <w:lastRenderedPageBreak/>
              <w:t>Review materi</w:t>
            </w: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85F51" w:rsidTr="00C8253C">
        <w:tc>
          <w:tcPr>
            <w:tcW w:w="789" w:type="dxa"/>
            <w:vAlign w:val="center"/>
          </w:tcPr>
          <w:p w:rsidR="00485F51" w:rsidRPr="002A144E" w:rsidRDefault="00485F51" w:rsidP="00C8253C">
            <w:pPr>
              <w:ind w:left="-90"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  <w:lang w:val="en-ID"/>
              </w:rPr>
              <w:t>Evaluasi Akhir Internal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sz w:val="24"/>
                <w:szCs w:val="24"/>
              </w:rPr>
              <w:t>Penguatan CPMK 3–4</w:t>
            </w:r>
          </w:p>
        </w:tc>
        <w:tc>
          <w:tcPr>
            <w:tcW w:w="2211" w:type="dxa"/>
            <w:gridSpan w:val="2"/>
            <w:vAlign w:val="center"/>
          </w:tcPr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Kriteria: </w:t>
            </w:r>
            <w:r>
              <w:rPr>
                <w:color w:val="000000"/>
                <w:sz w:val="24"/>
                <w:szCs w:val="24"/>
              </w:rPr>
              <w:t>Simulasi UAS</w:t>
            </w:r>
          </w:p>
          <w:p w:rsidR="00485F5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>
              <w:rPr>
                <w:color w:val="000000"/>
                <w:sz w:val="24"/>
                <w:szCs w:val="24"/>
              </w:rPr>
              <w:t>Kuis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Tes: Tes tertulis. Non-tes: –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>
              <w:rPr>
                <w:color w:val="000000"/>
                <w:sz w:val="24"/>
                <w:szCs w:val="24"/>
              </w:rPr>
              <w:t>Diskusi Kelas</w:t>
            </w:r>
            <w:r w:rsidRPr="00AF1BCE">
              <w:rPr>
                <w:color w:val="000000"/>
                <w:sz w:val="24"/>
                <w:szCs w:val="24"/>
              </w:rPr>
              <w:t>. Metode: Tes. Penugasan: –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 xml:space="preserve">Bentuk: </w:t>
            </w:r>
            <w:r>
              <w:rPr>
                <w:color w:val="000000"/>
                <w:sz w:val="24"/>
                <w:szCs w:val="24"/>
              </w:rPr>
              <w:t>Try Out Online</w:t>
            </w:r>
            <w:r w:rsidRPr="00AF1BCE">
              <w:rPr>
                <w:color w:val="000000"/>
                <w:sz w:val="24"/>
                <w:szCs w:val="24"/>
              </w:rPr>
              <w:t xml:space="preserve"> Metode: Forum LMS </w:t>
            </w:r>
          </w:p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Penugasan: – Waktu: TM: 100 menit; PT+BM: (60+60</w:t>
            </w:r>
            <w:proofErr w:type="gramStart"/>
            <w:r w:rsidRPr="00AF1BCE">
              <w:rPr>
                <w:color w:val="000000"/>
                <w:sz w:val="24"/>
                <w:szCs w:val="24"/>
              </w:rPr>
              <w:t>)×</w:t>
            </w:r>
            <w:proofErr w:type="gramEnd"/>
            <w:r w:rsidRPr="00AF1BCE">
              <w:rPr>
                <w:color w:val="000000"/>
                <w:sz w:val="24"/>
                <w:szCs w:val="24"/>
              </w:rPr>
              <w:t>(1×60”).</w:t>
            </w:r>
          </w:p>
        </w:tc>
        <w:tc>
          <w:tcPr>
            <w:tcW w:w="2249" w:type="dxa"/>
            <w:gridSpan w:val="3"/>
            <w:vAlign w:val="center"/>
          </w:tcPr>
          <w:p w:rsidR="00485F51" w:rsidRPr="00D34AD1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4AD1">
              <w:rPr>
                <w:sz w:val="24"/>
                <w:szCs w:val="24"/>
              </w:rPr>
              <w:t>Review seluruh materi</w:t>
            </w: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485F51" w:rsidTr="00C8253C">
        <w:tc>
          <w:tcPr>
            <w:tcW w:w="789" w:type="dxa"/>
            <w:vAlign w:val="center"/>
          </w:tcPr>
          <w:p w:rsidR="00485F51" w:rsidRPr="002A144E" w:rsidRDefault="00485F51" w:rsidP="00C8253C">
            <w:pPr>
              <w:ind w:left="-90"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28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Ujian Akhir Semester</w:t>
            </w:r>
          </w:p>
        </w:tc>
        <w:tc>
          <w:tcPr>
            <w:tcW w:w="2083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Mengukur penguasaan CPMK 1–4.</w:t>
            </w:r>
          </w:p>
        </w:tc>
        <w:tc>
          <w:tcPr>
            <w:tcW w:w="2211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Kriteria: Ketepatan jawaban. Bentuk: UTS. Tes: Tes tertulis. Non-tes: –</w:t>
            </w:r>
          </w:p>
        </w:tc>
        <w:tc>
          <w:tcPr>
            <w:tcW w:w="3092" w:type="dxa"/>
            <w:gridSpan w:val="2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Ujian. Metode: Tes. Penugasan: – Waktu: TM: 100 menit; PT+BM: –</w:t>
            </w:r>
          </w:p>
        </w:tc>
        <w:tc>
          <w:tcPr>
            <w:tcW w:w="1864" w:type="dxa"/>
            <w:gridSpan w:val="4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Bentuk: – Metode: – Penugasan: – Waktu: –</w:t>
            </w:r>
          </w:p>
        </w:tc>
        <w:tc>
          <w:tcPr>
            <w:tcW w:w="2249" w:type="dxa"/>
            <w:gridSpan w:val="3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1BCE">
              <w:rPr>
                <w:color w:val="000000"/>
                <w:sz w:val="24"/>
                <w:szCs w:val="24"/>
              </w:rPr>
              <w:t>Seluruh Materi</w:t>
            </w:r>
          </w:p>
        </w:tc>
        <w:tc>
          <w:tcPr>
            <w:tcW w:w="1298" w:type="dxa"/>
            <w:vAlign w:val="center"/>
          </w:tcPr>
          <w:p w:rsidR="00485F51" w:rsidRPr="00AF1BCE" w:rsidRDefault="00485F51" w:rsidP="00C82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</w:tbl>
    <w:p w:rsidR="00485F51" w:rsidRDefault="00485F51" w:rsidP="00485F51">
      <w:pPr>
        <w:rPr>
          <w:sz w:val="24"/>
          <w:szCs w:val="24"/>
        </w:rPr>
      </w:pPr>
    </w:p>
    <w:p w:rsidR="00485F51" w:rsidRDefault="00485F51" w:rsidP="00485F51">
      <w:pPr>
        <w:rPr>
          <w:sz w:val="24"/>
          <w:szCs w:val="24"/>
        </w:rPr>
      </w:pPr>
      <w:bookmarkStart w:id="0" w:name="_heading=h.fg0z6slormvr" w:colFirst="0" w:colLast="0"/>
      <w:bookmarkEnd w:id="0"/>
    </w:p>
    <w:p w:rsidR="00F9309C" w:rsidRPr="00124ACE" w:rsidRDefault="00F9309C" w:rsidP="00F9309C">
      <w:pPr>
        <w:ind w:left="9540" w:right="-1175"/>
        <w:rPr>
          <w:rFonts w:eastAsia="Calibri"/>
          <w:sz w:val="24"/>
          <w:szCs w:val="24"/>
          <w:lang w:val="sv-SE"/>
        </w:rPr>
      </w:pPr>
      <w:r w:rsidRPr="00124ACE">
        <w:rPr>
          <w:rFonts w:eastAsia="Calibri"/>
          <w:sz w:val="24"/>
          <w:szCs w:val="24"/>
          <w:lang w:val="sv-SE"/>
        </w:rPr>
        <w:t xml:space="preserve">Pasir Pengaraian, </w:t>
      </w:r>
      <w:r>
        <w:rPr>
          <w:sz w:val="24"/>
          <w:szCs w:val="24"/>
        </w:rPr>
        <w:t>02 Februari 2026</w:t>
      </w:r>
    </w:p>
    <w:p w:rsidR="00F9309C" w:rsidRPr="00124ACE" w:rsidRDefault="00F9309C" w:rsidP="00F9309C">
      <w:pPr>
        <w:ind w:left="9540" w:right="-1085" w:hanging="180"/>
        <w:rPr>
          <w:rFonts w:eastAsia="Calibri"/>
          <w:sz w:val="24"/>
          <w:szCs w:val="24"/>
          <w:lang w:val="sv-SE"/>
        </w:rPr>
      </w:pPr>
      <w:r w:rsidRPr="00124ACE">
        <w:rPr>
          <w:rFonts w:eastAsia="Calibri"/>
          <w:sz w:val="24"/>
          <w:szCs w:val="24"/>
          <w:lang w:val="sv-SE"/>
        </w:rPr>
        <w:t xml:space="preserve">   Dosen Pengampu Mata Kuliah</w:t>
      </w:r>
    </w:p>
    <w:p w:rsidR="00F9309C" w:rsidRPr="00124ACE" w:rsidRDefault="00F9309C" w:rsidP="00F9309C">
      <w:pPr>
        <w:spacing w:before="240"/>
        <w:ind w:right="-1265"/>
        <w:rPr>
          <w:rFonts w:eastAsia="Calibri"/>
          <w:sz w:val="24"/>
          <w:szCs w:val="24"/>
          <w:lang w:val="sv-SE"/>
        </w:rPr>
      </w:pPr>
    </w:p>
    <w:p w:rsidR="00F9309C" w:rsidRPr="00124ACE" w:rsidRDefault="00F9309C" w:rsidP="00F9309C">
      <w:pPr>
        <w:spacing w:before="240"/>
        <w:ind w:left="9547" w:right="-1265"/>
        <w:rPr>
          <w:rFonts w:eastAsia="Calibri"/>
          <w:sz w:val="24"/>
          <w:szCs w:val="24"/>
          <w:lang w:val="sv-SE"/>
        </w:rPr>
      </w:pPr>
      <w:r w:rsidRPr="00124ACE">
        <w:rPr>
          <w:rFonts w:eastAsia="Calibri"/>
          <w:sz w:val="24"/>
          <w:szCs w:val="24"/>
          <w:lang w:val="sv-SE"/>
        </w:rPr>
        <w:t>Widya Melati Sukma, S.H., M.H</w:t>
      </w:r>
    </w:p>
    <w:p w:rsidR="00502024" w:rsidRDefault="00502024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575E35" w:rsidRDefault="00575E35">
      <w:pPr>
        <w:sectPr w:rsidR="00575E35" w:rsidSect="00485F51">
          <w:pgSz w:w="16834" w:h="11909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575E35" w:rsidRDefault="00575E35" w:rsidP="00575E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B. KONTRAK PERKULIAHAN</w:t>
      </w:r>
    </w:p>
    <w:p w:rsidR="00575E35" w:rsidRDefault="00575E35" w:rsidP="00575E35">
      <w:pPr>
        <w:rPr>
          <w:b/>
          <w:sz w:val="32"/>
          <w:szCs w:val="32"/>
        </w:rPr>
      </w:pPr>
    </w:p>
    <w:p w:rsidR="00575E35" w:rsidRPr="00090C4C" w:rsidRDefault="00575E35" w:rsidP="00575E35">
      <w:pPr>
        <w:jc w:val="center"/>
        <w:rPr>
          <w:b/>
          <w:bCs/>
          <w:sz w:val="22"/>
          <w:szCs w:val="22"/>
          <w:lang w:val="en-ID"/>
        </w:rPr>
      </w:pPr>
      <w:r w:rsidRPr="00090C4C">
        <w:rPr>
          <w:b/>
          <w:bCs/>
          <w:sz w:val="22"/>
          <w:szCs w:val="22"/>
          <w:lang w:val="en-ID"/>
        </w:rPr>
        <w:t>KONTRAK PERKULIAHAN</w:t>
      </w:r>
    </w:p>
    <w:p w:rsidR="00575E35" w:rsidRPr="00090C4C" w:rsidRDefault="00575E35" w:rsidP="00575E35">
      <w:pPr>
        <w:jc w:val="both"/>
        <w:rPr>
          <w:b/>
          <w:bCs/>
          <w:sz w:val="22"/>
          <w:szCs w:val="22"/>
          <w:lang w:val="en-ID"/>
        </w:rPr>
      </w:pPr>
    </w:p>
    <w:p w:rsidR="00575E35" w:rsidRPr="00090C4C" w:rsidRDefault="00575E35" w:rsidP="00575E35">
      <w:pPr>
        <w:ind w:left="2160"/>
        <w:jc w:val="both"/>
        <w:rPr>
          <w:sz w:val="22"/>
          <w:szCs w:val="22"/>
          <w:lang w:val="en-ID"/>
        </w:rPr>
      </w:pPr>
      <w:r w:rsidRPr="00090C4C">
        <w:rPr>
          <w:b/>
          <w:bCs/>
          <w:sz w:val="22"/>
          <w:szCs w:val="22"/>
          <w:lang w:val="en-ID"/>
        </w:rPr>
        <w:t>Mata Kuliah</w:t>
      </w:r>
      <w:r w:rsidRPr="00090C4C">
        <w:rPr>
          <w:b/>
          <w:bCs/>
          <w:sz w:val="22"/>
          <w:szCs w:val="22"/>
          <w:lang w:val="en-ID"/>
        </w:rPr>
        <w:tab/>
      </w:r>
      <w:r w:rsidRPr="00090C4C">
        <w:rPr>
          <w:b/>
          <w:bCs/>
          <w:sz w:val="22"/>
          <w:szCs w:val="22"/>
          <w:lang w:val="en-ID"/>
        </w:rPr>
        <w:tab/>
        <w:t>:</w:t>
      </w:r>
      <w:r w:rsidRPr="00090C4C">
        <w:rPr>
          <w:sz w:val="22"/>
          <w:szCs w:val="22"/>
          <w:lang w:val="en-ID"/>
        </w:rPr>
        <w:t xml:space="preserve"> </w:t>
      </w:r>
      <w:r>
        <w:rPr>
          <w:sz w:val="22"/>
          <w:szCs w:val="22"/>
          <w:lang w:val="en-ID"/>
        </w:rPr>
        <w:t>Hukum Perdata</w:t>
      </w:r>
      <w:r w:rsidRPr="00090C4C">
        <w:rPr>
          <w:sz w:val="22"/>
          <w:szCs w:val="22"/>
          <w:lang w:val="en-ID"/>
        </w:rPr>
        <w:t xml:space="preserve"> </w:t>
      </w:r>
    </w:p>
    <w:p w:rsidR="00575E35" w:rsidRPr="00090C4C" w:rsidRDefault="00575E35" w:rsidP="00575E35">
      <w:pPr>
        <w:ind w:left="2160"/>
        <w:jc w:val="both"/>
        <w:rPr>
          <w:sz w:val="22"/>
          <w:szCs w:val="22"/>
          <w:lang w:val="en-ID"/>
        </w:rPr>
      </w:pPr>
      <w:r w:rsidRPr="00090C4C">
        <w:rPr>
          <w:b/>
          <w:bCs/>
          <w:sz w:val="22"/>
          <w:szCs w:val="22"/>
          <w:lang w:val="en-ID"/>
        </w:rPr>
        <w:t>Kode Mata Kuliah</w:t>
      </w:r>
      <w:r w:rsidRPr="00090C4C">
        <w:rPr>
          <w:b/>
          <w:bCs/>
          <w:sz w:val="22"/>
          <w:szCs w:val="22"/>
          <w:lang w:val="en-ID"/>
        </w:rPr>
        <w:tab/>
        <w:t>:</w:t>
      </w:r>
      <w:r w:rsidRPr="00090C4C">
        <w:rPr>
          <w:sz w:val="22"/>
          <w:szCs w:val="22"/>
          <w:lang w:val="en-ID"/>
        </w:rPr>
        <w:t xml:space="preserve"> </w:t>
      </w:r>
      <w:r w:rsidRPr="00550B59">
        <w:rPr>
          <w:sz w:val="24"/>
          <w:szCs w:val="24"/>
        </w:rPr>
        <w:t>HUK2306</w:t>
      </w:r>
      <w:r w:rsidRPr="00090C4C">
        <w:rPr>
          <w:sz w:val="22"/>
          <w:szCs w:val="22"/>
          <w:lang w:val="en-ID"/>
        </w:rPr>
        <w:t xml:space="preserve"> </w:t>
      </w:r>
    </w:p>
    <w:p w:rsidR="00575E35" w:rsidRPr="00090C4C" w:rsidRDefault="00575E35" w:rsidP="00575E35">
      <w:pPr>
        <w:ind w:left="2160"/>
        <w:jc w:val="both"/>
        <w:rPr>
          <w:sz w:val="22"/>
          <w:szCs w:val="22"/>
          <w:lang w:val="en-ID"/>
        </w:rPr>
      </w:pPr>
      <w:r w:rsidRPr="00090C4C">
        <w:rPr>
          <w:b/>
          <w:bCs/>
          <w:sz w:val="22"/>
          <w:szCs w:val="22"/>
          <w:lang w:val="en-ID"/>
        </w:rPr>
        <w:t>Bobot SKS</w:t>
      </w:r>
      <w:r w:rsidRPr="00090C4C">
        <w:rPr>
          <w:b/>
          <w:bCs/>
          <w:sz w:val="22"/>
          <w:szCs w:val="22"/>
          <w:lang w:val="en-ID"/>
        </w:rPr>
        <w:tab/>
      </w:r>
      <w:r w:rsidRPr="00090C4C">
        <w:rPr>
          <w:b/>
          <w:bCs/>
          <w:sz w:val="22"/>
          <w:szCs w:val="22"/>
          <w:lang w:val="en-ID"/>
        </w:rPr>
        <w:tab/>
        <w:t>:</w:t>
      </w:r>
      <w:r w:rsidRPr="00090C4C">
        <w:rPr>
          <w:sz w:val="22"/>
          <w:szCs w:val="22"/>
          <w:lang w:val="en-ID"/>
        </w:rPr>
        <w:t xml:space="preserve"> 3 SKS (T=</w:t>
      </w:r>
      <w:r>
        <w:rPr>
          <w:sz w:val="22"/>
          <w:szCs w:val="22"/>
          <w:lang w:val="en-ID"/>
        </w:rPr>
        <w:t>3</w:t>
      </w:r>
      <w:r w:rsidRPr="00090C4C">
        <w:rPr>
          <w:sz w:val="22"/>
          <w:szCs w:val="22"/>
          <w:lang w:val="en-ID"/>
        </w:rPr>
        <w:t xml:space="preserve">) </w:t>
      </w:r>
    </w:p>
    <w:p w:rsidR="00575E35" w:rsidRPr="00090C4C" w:rsidRDefault="00575E35" w:rsidP="00575E35">
      <w:pPr>
        <w:ind w:left="2160"/>
        <w:jc w:val="both"/>
        <w:rPr>
          <w:sz w:val="22"/>
          <w:szCs w:val="22"/>
          <w:lang w:val="en-ID"/>
        </w:rPr>
      </w:pPr>
      <w:r w:rsidRPr="00090C4C">
        <w:rPr>
          <w:b/>
          <w:bCs/>
          <w:sz w:val="22"/>
          <w:szCs w:val="22"/>
          <w:lang w:val="en-ID"/>
        </w:rPr>
        <w:t>Dosen Pengampu</w:t>
      </w:r>
      <w:r w:rsidRPr="00090C4C">
        <w:rPr>
          <w:b/>
          <w:bCs/>
          <w:sz w:val="22"/>
          <w:szCs w:val="22"/>
          <w:lang w:val="en-ID"/>
        </w:rPr>
        <w:tab/>
        <w:t>:</w:t>
      </w:r>
      <w:r w:rsidRPr="00090C4C">
        <w:rPr>
          <w:sz w:val="22"/>
          <w:szCs w:val="22"/>
          <w:lang w:val="en-ID"/>
        </w:rPr>
        <w:t xml:space="preserve"> </w:t>
      </w:r>
      <w:r>
        <w:rPr>
          <w:sz w:val="22"/>
          <w:szCs w:val="22"/>
          <w:lang w:val="en-ID"/>
        </w:rPr>
        <w:t>Widya Melati Sukma, S.H., M.H</w:t>
      </w:r>
      <w:r w:rsidRPr="00090C4C">
        <w:rPr>
          <w:sz w:val="22"/>
          <w:szCs w:val="22"/>
          <w:lang w:val="en-ID"/>
        </w:rPr>
        <w:t xml:space="preserve"> </w:t>
      </w:r>
    </w:p>
    <w:p w:rsidR="00575E35" w:rsidRPr="00090C4C" w:rsidRDefault="00575E35" w:rsidP="00575E35">
      <w:pPr>
        <w:jc w:val="both"/>
        <w:rPr>
          <w:sz w:val="22"/>
          <w:szCs w:val="22"/>
          <w:lang w:val="en-ID"/>
        </w:rPr>
      </w:pPr>
    </w:p>
    <w:p w:rsidR="00575E35" w:rsidRPr="00090C4C" w:rsidRDefault="00575E35" w:rsidP="00575E35">
      <w:pPr>
        <w:spacing w:line="360" w:lineRule="auto"/>
        <w:jc w:val="both"/>
        <w:rPr>
          <w:b/>
          <w:bCs/>
          <w:sz w:val="22"/>
          <w:szCs w:val="22"/>
          <w:lang w:val="en-ID"/>
        </w:rPr>
      </w:pPr>
      <w:r w:rsidRPr="00090C4C">
        <w:rPr>
          <w:b/>
          <w:bCs/>
          <w:sz w:val="22"/>
          <w:szCs w:val="22"/>
          <w:lang w:val="en-ID"/>
        </w:rPr>
        <w:t>Deskripsi Mata Kuliah</w:t>
      </w:r>
    </w:p>
    <w:p w:rsidR="00575E35" w:rsidRDefault="00575E35" w:rsidP="00575E35">
      <w:pPr>
        <w:spacing w:line="360" w:lineRule="auto"/>
        <w:jc w:val="both"/>
        <w:rPr>
          <w:sz w:val="24"/>
          <w:szCs w:val="24"/>
        </w:rPr>
      </w:pPr>
      <w:r w:rsidRPr="002F48C2">
        <w:rPr>
          <w:sz w:val="24"/>
          <w:szCs w:val="24"/>
        </w:rPr>
        <w:t xml:space="preserve">Mata kuliah ini membekali mahasiswa dengan pemahaman </w:t>
      </w:r>
      <w:r>
        <w:rPr>
          <w:sz w:val="24"/>
          <w:szCs w:val="24"/>
        </w:rPr>
        <w:t>s</w:t>
      </w:r>
      <w:r w:rsidRPr="002F48C2">
        <w:rPr>
          <w:sz w:val="24"/>
          <w:szCs w:val="24"/>
        </w:rPr>
        <w:t>etelah mengikuti mata kuliah Hukum Perdata, mahasiswa mampu menjelaskan asas-asas hukum perdata,</w:t>
      </w:r>
      <w:r>
        <w:rPr>
          <w:sz w:val="24"/>
          <w:szCs w:val="24"/>
        </w:rPr>
        <w:t xml:space="preserve"> </w:t>
      </w:r>
      <w:r w:rsidRPr="00F616D4">
        <w:rPr>
          <w:sz w:val="24"/>
          <w:szCs w:val="24"/>
        </w:rPr>
        <w:t>ruang lingkup hukum perdata, sejarah</w:t>
      </w:r>
      <w:r>
        <w:rPr>
          <w:sz w:val="24"/>
          <w:szCs w:val="24"/>
        </w:rPr>
        <w:t xml:space="preserve"> </w:t>
      </w:r>
      <w:r w:rsidRPr="00F616D4">
        <w:rPr>
          <w:sz w:val="24"/>
          <w:szCs w:val="24"/>
        </w:rPr>
        <w:t xml:space="preserve">hukum perdata, perihal mengenai </w:t>
      </w:r>
      <w:r>
        <w:rPr>
          <w:sz w:val="24"/>
          <w:szCs w:val="24"/>
        </w:rPr>
        <w:t>o</w:t>
      </w:r>
      <w:r w:rsidRPr="00F616D4">
        <w:rPr>
          <w:sz w:val="24"/>
          <w:szCs w:val="24"/>
        </w:rPr>
        <w:t>rang, hukum keluarga, hukum</w:t>
      </w:r>
      <w:r>
        <w:rPr>
          <w:sz w:val="24"/>
          <w:szCs w:val="24"/>
        </w:rPr>
        <w:t xml:space="preserve"> </w:t>
      </w:r>
      <w:r w:rsidRPr="00F616D4">
        <w:rPr>
          <w:sz w:val="24"/>
          <w:szCs w:val="24"/>
        </w:rPr>
        <w:t>perkawinan, hukum waris, hukum benda, hukum perikatan serta pembuktian</w:t>
      </w:r>
      <w:r>
        <w:rPr>
          <w:sz w:val="24"/>
          <w:szCs w:val="24"/>
        </w:rPr>
        <w:t xml:space="preserve"> </w:t>
      </w:r>
      <w:r w:rsidRPr="00F616D4">
        <w:rPr>
          <w:sz w:val="24"/>
          <w:szCs w:val="24"/>
        </w:rPr>
        <w:t>dan daluarsa</w:t>
      </w:r>
      <w:r>
        <w:rPr>
          <w:sz w:val="24"/>
          <w:szCs w:val="24"/>
        </w:rPr>
        <w:t xml:space="preserve">, </w:t>
      </w:r>
      <w:r w:rsidRPr="002F48C2">
        <w:rPr>
          <w:sz w:val="24"/>
          <w:szCs w:val="24"/>
        </w:rPr>
        <w:t>menganalisis kasus hukum perdata, mengidentifikasi hak dan k</w:t>
      </w:r>
      <w:r>
        <w:rPr>
          <w:sz w:val="24"/>
          <w:szCs w:val="24"/>
        </w:rPr>
        <w:t>ewajiban para pihak, serta menyimpulkan</w:t>
      </w:r>
      <w:r w:rsidRPr="002F48C2">
        <w:rPr>
          <w:sz w:val="24"/>
          <w:szCs w:val="24"/>
        </w:rPr>
        <w:t xml:space="preserve"> solusi hukum secara sistematis dan bertanggung jawab.</w:t>
      </w:r>
    </w:p>
    <w:p w:rsidR="00575E35" w:rsidRPr="00090C4C" w:rsidRDefault="00575E35" w:rsidP="00575E35">
      <w:pPr>
        <w:jc w:val="both"/>
        <w:rPr>
          <w:b/>
          <w:bCs/>
          <w:sz w:val="22"/>
          <w:szCs w:val="22"/>
          <w:lang w:val="en-ID"/>
        </w:rPr>
      </w:pPr>
    </w:p>
    <w:p w:rsidR="00575E35" w:rsidRPr="00090C4C" w:rsidRDefault="00575E35" w:rsidP="00575E35">
      <w:pPr>
        <w:spacing w:line="360" w:lineRule="auto"/>
        <w:jc w:val="both"/>
        <w:rPr>
          <w:b/>
          <w:bCs/>
          <w:sz w:val="22"/>
          <w:szCs w:val="22"/>
          <w:lang w:val="en-ID"/>
        </w:rPr>
      </w:pPr>
      <w:r w:rsidRPr="00090C4C">
        <w:rPr>
          <w:b/>
          <w:bCs/>
          <w:sz w:val="22"/>
          <w:szCs w:val="22"/>
          <w:lang w:val="en-ID"/>
        </w:rPr>
        <w:t>Strategi Pembelajaran</w:t>
      </w:r>
    </w:p>
    <w:p w:rsidR="00575E35" w:rsidRPr="00090C4C" w:rsidRDefault="00575E35" w:rsidP="00575E35">
      <w:pPr>
        <w:spacing w:line="360" w:lineRule="auto"/>
        <w:jc w:val="both"/>
        <w:rPr>
          <w:sz w:val="22"/>
          <w:szCs w:val="22"/>
          <w:lang w:val="en-ID"/>
        </w:rPr>
      </w:pPr>
      <w:r w:rsidRPr="00090C4C">
        <w:rPr>
          <w:sz w:val="22"/>
          <w:szCs w:val="22"/>
          <w:lang w:val="en-ID"/>
        </w:rPr>
        <w:t xml:space="preserve">Pembelajaran ini menggunakan pendekatan </w:t>
      </w:r>
      <w:r w:rsidRPr="00090C4C">
        <w:rPr>
          <w:b/>
          <w:bCs/>
          <w:sz w:val="22"/>
          <w:szCs w:val="22"/>
          <w:lang w:val="en-ID"/>
        </w:rPr>
        <w:t>Student Centered Learning (SCL)</w:t>
      </w:r>
      <w:r w:rsidRPr="00090C4C">
        <w:rPr>
          <w:sz w:val="22"/>
          <w:szCs w:val="22"/>
          <w:lang w:val="en-ID"/>
        </w:rPr>
        <w:t xml:space="preserve"> dengan metode:</w:t>
      </w:r>
    </w:p>
    <w:p w:rsidR="00575E35" w:rsidRPr="00746381" w:rsidRDefault="00575E35" w:rsidP="00575E35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en-ID"/>
        </w:rPr>
      </w:pPr>
      <w:r w:rsidRPr="00090C4C">
        <w:rPr>
          <w:b/>
          <w:bCs/>
          <w:sz w:val="22"/>
          <w:szCs w:val="22"/>
          <w:lang w:val="en-ID"/>
        </w:rPr>
        <w:t>Case Method</w:t>
      </w:r>
      <w:r w:rsidRPr="00090C4C">
        <w:rPr>
          <w:b/>
          <w:bCs/>
          <w:sz w:val="22"/>
          <w:szCs w:val="22"/>
          <w:lang w:val="en-ID"/>
        </w:rPr>
        <w:tab/>
      </w:r>
      <w:r w:rsidRPr="00090C4C">
        <w:rPr>
          <w:b/>
          <w:bCs/>
          <w:sz w:val="22"/>
          <w:szCs w:val="22"/>
          <w:lang w:val="en-ID"/>
        </w:rPr>
        <w:tab/>
      </w:r>
      <w:r w:rsidRPr="00090C4C">
        <w:rPr>
          <w:sz w:val="22"/>
          <w:szCs w:val="22"/>
          <w:lang w:val="en-ID"/>
        </w:rPr>
        <w:t xml:space="preserve">: </w:t>
      </w:r>
      <w:r w:rsidRPr="00746381">
        <w:rPr>
          <w:sz w:val="24"/>
          <w:szCs w:val="24"/>
          <w:lang w:val="en-ID"/>
        </w:rPr>
        <w:t xml:space="preserve">Analisis kasus nyata </w:t>
      </w:r>
      <w:r w:rsidRPr="00746381">
        <w:rPr>
          <w:sz w:val="24"/>
          <w:szCs w:val="24"/>
        </w:rPr>
        <w:t xml:space="preserve">untuk menguasai kompetensi, berpikir kritis, </w:t>
      </w:r>
    </w:p>
    <w:p w:rsidR="00575E35" w:rsidRPr="00746381" w:rsidRDefault="00575E35" w:rsidP="00575E35">
      <w:pPr>
        <w:tabs>
          <w:tab w:val="left" w:pos="3060"/>
        </w:tabs>
        <w:spacing w:line="360" w:lineRule="auto"/>
        <w:ind w:left="720"/>
        <w:jc w:val="both"/>
        <w:rPr>
          <w:sz w:val="24"/>
          <w:szCs w:val="24"/>
          <w:lang w:val="en-ID"/>
        </w:rPr>
      </w:pPr>
      <w:r>
        <w:rPr>
          <w:b/>
          <w:bCs/>
          <w:sz w:val="22"/>
          <w:szCs w:val="22"/>
          <w:lang w:val="en-ID"/>
        </w:rPr>
        <w:tab/>
      </w:r>
      <w:proofErr w:type="gramStart"/>
      <w:r w:rsidRPr="00746381">
        <w:rPr>
          <w:sz w:val="24"/>
          <w:szCs w:val="24"/>
        </w:rPr>
        <w:t>dan</w:t>
      </w:r>
      <w:proofErr w:type="gramEnd"/>
      <w:r w:rsidRPr="00746381">
        <w:rPr>
          <w:sz w:val="24"/>
          <w:szCs w:val="24"/>
        </w:rPr>
        <w:t xml:space="preserve"> mengambil keputusan hukum.</w:t>
      </w:r>
    </w:p>
    <w:p w:rsidR="00575E35" w:rsidRPr="00090C4C" w:rsidRDefault="00575E35" w:rsidP="00575E35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  <w:lang w:val="en-ID"/>
        </w:rPr>
      </w:pPr>
      <w:r w:rsidRPr="00090C4C">
        <w:rPr>
          <w:b/>
          <w:bCs/>
          <w:sz w:val="22"/>
          <w:szCs w:val="22"/>
          <w:lang w:val="en-ID"/>
        </w:rPr>
        <w:t>Blended Learning</w:t>
      </w:r>
      <w:r w:rsidRPr="00090C4C">
        <w:rPr>
          <w:b/>
          <w:bCs/>
          <w:sz w:val="22"/>
          <w:szCs w:val="22"/>
          <w:lang w:val="en-ID"/>
        </w:rPr>
        <w:tab/>
      </w:r>
      <w:r w:rsidRPr="00090C4C">
        <w:rPr>
          <w:sz w:val="22"/>
          <w:szCs w:val="22"/>
          <w:lang w:val="en-ID"/>
        </w:rPr>
        <w:t>: Kombinasi aktivitas luring (tatap muka) dan daring melalui LMS.</w:t>
      </w:r>
    </w:p>
    <w:p w:rsidR="00575E35" w:rsidRPr="00090C4C" w:rsidRDefault="00575E35" w:rsidP="00575E35">
      <w:pPr>
        <w:jc w:val="both"/>
        <w:rPr>
          <w:b/>
          <w:bCs/>
          <w:sz w:val="22"/>
          <w:szCs w:val="22"/>
          <w:lang w:val="en-ID"/>
        </w:rPr>
      </w:pPr>
    </w:p>
    <w:p w:rsidR="00575E35" w:rsidRPr="00090C4C" w:rsidRDefault="00575E35" w:rsidP="00575E35">
      <w:pPr>
        <w:spacing w:line="360" w:lineRule="auto"/>
        <w:jc w:val="both"/>
        <w:rPr>
          <w:b/>
          <w:bCs/>
          <w:sz w:val="22"/>
          <w:szCs w:val="22"/>
          <w:lang w:val="en-ID"/>
        </w:rPr>
      </w:pPr>
      <w:r w:rsidRPr="00090C4C">
        <w:rPr>
          <w:b/>
          <w:bCs/>
          <w:sz w:val="22"/>
          <w:szCs w:val="22"/>
          <w:lang w:val="en-ID"/>
        </w:rPr>
        <w:t>Materi Pokok (Bahan Kajian)</w:t>
      </w:r>
    </w:p>
    <w:p w:rsidR="00575E35" w:rsidRPr="002F48C2" w:rsidRDefault="00575E35" w:rsidP="00575E35">
      <w:pPr>
        <w:pStyle w:val="TableParagraph"/>
        <w:numPr>
          <w:ilvl w:val="0"/>
          <w:numId w:val="10"/>
        </w:numPr>
        <w:spacing w:before="44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Pengertian</w:t>
      </w:r>
      <w:r w:rsidRPr="002F48C2">
        <w:rPr>
          <w:rFonts w:ascii="Times New Roman" w:hAnsi="Times New Roman" w:cs="Times New Roman"/>
          <w:spacing w:val="-2"/>
          <w:w w:val="105"/>
          <w:sz w:val="24"/>
          <w:szCs w:val="24"/>
          <w:lang w:val="id-ID"/>
        </w:rPr>
        <w:t xml:space="preserve"> Hukum Perdata,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Ruang Lingkup Hukum Perdata</w:t>
      </w:r>
    </w:p>
    <w:p w:rsidR="00575E35" w:rsidRPr="00EE0673" w:rsidRDefault="00575E35" w:rsidP="00575E35">
      <w:pPr>
        <w:pStyle w:val="TableParagraph"/>
        <w:numPr>
          <w:ilvl w:val="0"/>
          <w:numId w:val="10"/>
        </w:numPr>
        <w:spacing w:before="44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2"/>
          <w:w w:val="105"/>
          <w:sz w:val="24"/>
          <w:szCs w:val="24"/>
          <w:lang w:val="id-ID"/>
        </w:rPr>
        <w:t>Sejarah Hukum Perdata</w:t>
      </w:r>
    </w:p>
    <w:p w:rsidR="00575E35" w:rsidRPr="00EE0673" w:rsidRDefault="00575E35" w:rsidP="00575E35">
      <w:pPr>
        <w:pStyle w:val="TableParagraph"/>
        <w:numPr>
          <w:ilvl w:val="0"/>
          <w:numId w:val="10"/>
        </w:numPr>
        <w:spacing w:before="44" w:line="360" w:lineRule="auto"/>
        <w:rPr>
          <w:rFonts w:ascii="Times New Roman" w:hAnsi="Times New Roman" w:cs="Times New Roman"/>
          <w:sz w:val="24"/>
          <w:szCs w:val="24"/>
        </w:rPr>
      </w:pPr>
      <w:r w:rsidRPr="00EE0673">
        <w:rPr>
          <w:rFonts w:ascii="Times New Roman" w:hAnsi="Times New Roman" w:cs="Times New Roman"/>
          <w:sz w:val="24"/>
          <w:szCs w:val="24"/>
        </w:rPr>
        <w:t>Subyek dan Objek Hukum Perdata</w:t>
      </w:r>
    </w:p>
    <w:p w:rsidR="00575E35" w:rsidRDefault="00575E35" w:rsidP="00575E35">
      <w:pPr>
        <w:pStyle w:val="TableParagraph"/>
        <w:numPr>
          <w:ilvl w:val="0"/>
          <w:numId w:val="10"/>
        </w:numPr>
        <w:spacing w:before="44" w:line="360" w:lineRule="auto"/>
        <w:rPr>
          <w:rFonts w:ascii="Times New Roman" w:hAnsi="Times New Roman" w:cs="Times New Roman"/>
          <w:sz w:val="24"/>
          <w:szCs w:val="24"/>
        </w:rPr>
      </w:pPr>
      <w:r w:rsidRPr="00EE0673">
        <w:rPr>
          <w:rFonts w:ascii="Times New Roman" w:hAnsi="Times New Roman" w:cs="Times New Roman"/>
          <w:sz w:val="24"/>
          <w:szCs w:val="24"/>
        </w:rPr>
        <w:t>4 buku yang mengatur hukum perdata materiil (Buku I, II, III) dan formil (Buku IV)</w:t>
      </w:r>
    </w:p>
    <w:p w:rsidR="00575E35" w:rsidRPr="00EE0673" w:rsidRDefault="00575E35" w:rsidP="00575E35">
      <w:pPr>
        <w:pStyle w:val="TableParagraph"/>
        <w:spacing w:before="44"/>
        <w:ind w:left="720"/>
        <w:rPr>
          <w:rFonts w:ascii="Times New Roman" w:hAnsi="Times New Roman" w:cs="Times New Roman"/>
          <w:sz w:val="24"/>
          <w:szCs w:val="24"/>
        </w:rPr>
      </w:pPr>
    </w:p>
    <w:p w:rsidR="00575E35" w:rsidRPr="00090C4C" w:rsidRDefault="00575E35" w:rsidP="00575E35">
      <w:pPr>
        <w:jc w:val="both"/>
        <w:rPr>
          <w:b/>
          <w:bCs/>
          <w:sz w:val="22"/>
          <w:szCs w:val="22"/>
          <w:lang w:val="en-ID"/>
        </w:rPr>
      </w:pPr>
      <w:r w:rsidRPr="00090C4C">
        <w:rPr>
          <w:b/>
          <w:bCs/>
          <w:sz w:val="22"/>
          <w:szCs w:val="22"/>
          <w:lang w:val="en-ID"/>
        </w:rPr>
        <w:t>Kriteria Penilaian</w:t>
      </w:r>
    </w:p>
    <w:p w:rsidR="00575E35" w:rsidRPr="00090C4C" w:rsidRDefault="00575E35" w:rsidP="00575E35">
      <w:pPr>
        <w:jc w:val="both"/>
        <w:rPr>
          <w:sz w:val="22"/>
          <w:szCs w:val="22"/>
          <w:lang w:val="en-ID"/>
        </w:rPr>
      </w:pPr>
      <w:r w:rsidRPr="00090C4C">
        <w:rPr>
          <w:sz w:val="22"/>
          <w:szCs w:val="22"/>
          <w:lang w:val="en-ID"/>
        </w:rPr>
        <w:t>Penilaian akhir didasarkan pada komponen berikut: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2191"/>
        <w:gridCol w:w="1200"/>
        <w:gridCol w:w="3785"/>
      </w:tblGrid>
      <w:tr w:rsidR="00575E35" w:rsidRPr="00090C4C" w:rsidTr="00C8253C">
        <w:trPr>
          <w:trHeight w:val="493"/>
        </w:trPr>
        <w:tc>
          <w:tcPr>
            <w:tcW w:w="377" w:type="dxa"/>
            <w:shd w:val="clear" w:color="auto" w:fill="DBE5F1" w:themeFill="accent1" w:themeFillTint="33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No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Komponen Penilaian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Bobot (%)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Keterangan</w:t>
            </w:r>
          </w:p>
        </w:tc>
      </w:tr>
      <w:tr w:rsidR="00575E35" w:rsidRPr="00090C4C" w:rsidTr="00C8253C">
        <w:tc>
          <w:tcPr>
            <w:tcW w:w="377" w:type="dxa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5E35" w:rsidRPr="00090C4C" w:rsidRDefault="00575E35" w:rsidP="00C8253C">
            <w:pPr>
              <w:rPr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Aktivitas Partisipatif</w:t>
            </w:r>
          </w:p>
        </w:tc>
        <w:tc>
          <w:tcPr>
            <w:tcW w:w="0" w:type="auto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30%</w:t>
            </w:r>
          </w:p>
        </w:tc>
        <w:tc>
          <w:tcPr>
            <w:tcW w:w="0" w:type="auto"/>
            <w:hideMark/>
          </w:tcPr>
          <w:p w:rsidR="00575E35" w:rsidRPr="00090C4C" w:rsidRDefault="00575E35" w:rsidP="00C8253C">
            <w:pPr>
              <w:jc w:val="both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Diskusi, presentasi, dan refleksi.</w:t>
            </w:r>
          </w:p>
        </w:tc>
      </w:tr>
      <w:tr w:rsidR="00575E35" w:rsidRPr="00090C4C" w:rsidTr="00C8253C">
        <w:tc>
          <w:tcPr>
            <w:tcW w:w="377" w:type="dxa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5E35" w:rsidRPr="00090C4C" w:rsidRDefault="00575E35" w:rsidP="00C8253C">
            <w:pPr>
              <w:rPr>
                <w:sz w:val="22"/>
                <w:szCs w:val="22"/>
                <w:lang w:val="en-ID"/>
              </w:rPr>
            </w:pPr>
            <w:r>
              <w:rPr>
                <w:b/>
                <w:bCs/>
                <w:sz w:val="22"/>
                <w:szCs w:val="22"/>
                <w:lang w:val="en-ID"/>
              </w:rPr>
              <w:t>Kuis</w:t>
            </w:r>
          </w:p>
        </w:tc>
        <w:tc>
          <w:tcPr>
            <w:tcW w:w="0" w:type="auto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>
              <w:rPr>
                <w:sz w:val="22"/>
                <w:szCs w:val="22"/>
                <w:lang w:val="en-ID"/>
              </w:rPr>
              <w:t>20</w:t>
            </w:r>
            <w:r w:rsidRPr="00090C4C">
              <w:rPr>
                <w:sz w:val="22"/>
                <w:szCs w:val="22"/>
                <w:lang w:val="en-ID"/>
              </w:rPr>
              <w:t>%</w:t>
            </w:r>
          </w:p>
        </w:tc>
        <w:tc>
          <w:tcPr>
            <w:tcW w:w="0" w:type="auto"/>
            <w:hideMark/>
          </w:tcPr>
          <w:p w:rsidR="00575E35" w:rsidRPr="00090C4C" w:rsidRDefault="00575E35" w:rsidP="00C8253C">
            <w:pPr>
              <w:jc w:val="both"/>
              <w:rPr>
                <w:sz w:val="22"/>
                <w:szCs w:val="22"/>
                <w:lang w:val="en-ID"/>
              </w:rPr>
            </w:pPr>
            <w:r>
              <w:rPr>
                <w:sz w:val="22"/>
                <w:szCs w:val="22"/>
                <w:lang w:val="en-ID"/>
              </w:rPr>
              <w:t>Evaluasi capaian CPMK 1</w:t>
            </w:r>
          </w:p>
        </w:tc>
      </w:tr>
      <w:tr w:rsidR="00575E35" w:rsidRPr="00090C4C" w:rsidTr="00C8253C">
        <w:tc>
          <w:tcPr>
            <w:tcW w:w="377" w:type="dxa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5E35" w:rsidRPr="00090C4C" w:rsidRDefault="00575E35" w:rsidP="00C8253C">
            <w:pPr>
              <w:rPr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Tugas</w:t>
            </w:r>
          </w:p>
        </w:tc>
        <w:tc>
          <w:tcPr>
            <w:tcW w:w="0" w:type="auto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>
              <w:rPr>
                <w:sz w:val="22"/>
                <w:szCs w:val="22"/>
                <w:lang w:val="en-ID"/>
              </w:rPr>
              <w:t>2</w:t>
            </w:r>
            <w:r w:rsidRPr="00090C4C">
              <w:rPr>
                <w:sz w:val="22"/>
                <w:szCs w:val="22"/>
                <w:lang w:val="en-ID"/>
              </w:rPr>
              <w:t>0%</w:t>
            </w:r>
          </w:p>
        </w:tc>
        <w:tc>
          <w:tcPr>
            <w:tcW w:w="0" w:type="auto"/>
            <w:hideMark/>
          </w:tcPr>
          <w:p w:rsidR="00575E35" w:rsidRPr="00090C4C" w:rsidRDefault="00575E35" w:rsidP="00C8253C">
            <w:pPr>
              <w:jc w:val="both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 xml:space="preserve">Analisis individu/kelompok </w:t>
            </w:r>
            <w:proofErr w:type="gramStart"/>
            <w:r w:rsidRPr="00090C4C">
              <w:rPr>
                <w:sz w:val="22"/>
                <w:szCs w:val="22"/>
                <w:lang w:val="en-ID"/>
              </w:rPr>
              <w:t>dan resume</w:t>
            </w:r>
            <w:proofErr w:type="gramEnd"/>
            <w:r w:rsidRPr="00090C4C">
              <w:rPr>
                <w:sz w:val="22"/>
                <w:szCs w:val="22"/>
                <w:lang w:val="en-ID"/>
              </w:rPr>
              <w:t>.</w:t>
            </w:r>
          </w:p>
        </w:tc>
      </w:tr>
      <w:tr w:rsidR="00575E35" w:rsidRPr="00090C4C" w:rsidTr="00C8253C">
        <w:tc>
          <w:tcPr>
            <w:tcW w:w="377" w:type="dxa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5E35" w:rsidRPr="00090C4C" w:rsidRDefault="00575E35" w:rsidP="00C8253C">
            <w:pPr>
              <w:rPr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UTS</w:t>
            </w:r>
          </w:p>
        </w:tc>
        <w:tc>
          <w:tcPr>
            <w:tcW w:w="0" w:type="auto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10%</w:t>
            </w:r>
          </w:p>
        </w:tc>
        <w:tc>
          <w:tcPr>
            <w:tcW w:w="0" w:type="auto"/>
            <w:hideMark/>
          </w:tcPr>
          <w:p w:rsidR="00575E35" w:rsidRPr="00090C4C" w:rsidRDefault="00575E35" w:rsidP="00C8253C">
            <w:pPr>
              <w:jc w:val="both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Evaluasi capaian CPMK 1–2.</w:t>
            </w:r>
          </w:p>
        </w:tc>
      </w:tr>
      <w:tr w:rsidR="00575E35" w:rsidRPr="00090C4C" w:rsidTr="00C8253C">
        <w:tc>
          <w:tcPr>
            <w:tcW w:w="377" w:type="dxa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5E35" w:rsidRPr="00090C4C" w:rsidRDefault="00575E35" w:rsidP="00C8253C">
            <w:pPr>
              <w:rPr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UAS</w:t>
            </w:r>
          </w:p>
        </w:tc>
        <w:tc>
          <w:tcPr>
            <w:tcW w:w="0" w:type="auto"/>
            <w:vAlign w:val="center"/>
            <w:hideMark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20%</w:t>
            </w:r>
          </w:p>
        </w:tc>
        <w:tc>
          <w:tcPr>
            <w:tcW w:w="0" w:type="auto"/>
            <w:hideMark/>
          </w:tcPr>
          <w:p w:rsidR="00575E35" w:rsidRPr="00090C4C" w:rsidRDefault="00575E35" w:rsidP="00C8253C">
            <w:pPr>
              <w:jc w:val="both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Evaluasi komprehensif CPMK 1–4.</w:t>
            </w:r>
          </w:p>
        </w:tc>
      </w:tr>
      <w:tr w:rsidR="00575E35" w:rsidRPr="00090C4C" w:rsidTr="00C8253C">
        <w:tc>
          <w:tcPr>
            <w:tcW w:w="377" w:type="dxa"/>
            <w:vAlign w:val="center"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</w:tcPr>
          <w:p w:rsidR="00575E35" w:rsidRPr="00090C4C" w:rsidRDefault="00575E35" w:rsidP="00C8253C">
            <w:pPr>
              <w:jc w:val="center"/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Jumlah</w:t>
            </w:r>
          </w:p>
        </w:tc>
        <w:tc>
          <w:tcPr>
            <w:tcW w:w="0" w:type="auto"/>
            <w:vAlign w:val="center"/>
          </w:tcPr>
          <w:p w:rsidR="00575E35" w:rsidRPr="00090C4C" w:rsidRDefault="00575E35" w:rsidP="00C8253C">
            <w:pPr>
              <w:jc w:val="center"/>
              <w:rPr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100%</w:t>
            </w:r>
          </w:p>
        </w:tc>
        <w:tc>
          <w:tcPr>
            <w:tcW w:w="0" w:type="auto"/>
          </w:tcPr>
          <w:p w:rsidR="00575E35" w:rsidRPr="00090C4C" w:rsidRDefault="00575E35" w:rsidP="00C8253C">
            <w:pPr>
              <w:jc w:val="both"/>
              <w:rPr>
                <w:sz w:val="22"/>
                <w:szCs w:val="22"/>
                <w:lang w:val="en-ID"/>
              </w:rPr>
            </w:pPr>
          </w:p>
        </w:tc>
      </w:tr>
    </w:tbl>
    <w:p w:rsidR="00575E35" w:rsidRDefault="00575E35" w:rsidP="00575E35">
      <w:pPr>
        <w:jc w:val="both"/>
        <w:rPr>
          <w:b/>
          <w:bCs/>
          <w:sz w:val="22"/>
          <w:szCs w:val="22"/>
          <w:lang w:val="en-ID"/>
        </w:rPr>
      </w:pPr>
    </w:p>
    <w:p w:rsidR="00575E35" w:rsidRPr="00090C4C" w:rsidRDefault="00575E35" w:rsidP="00575E35">
      <w:pPr>
        <w:jc w:val="both"/>
        <w:rPr>
          <w:b/>
          <w:bCs/>
          <w:sz w:val="22"/>
          <w:szCs w:val="22"/>
          <w:lang w:val="en-ID"/>
        </w:rPr>
      </w:pPr>
      <w:bookmarkStart w:id="1" w:name="_GoBack"/>
      <w:bookmarkEnd w:id="1"/>
    </w:p>
    <w:p w:rsidR="00575E35" w:rsidRPr="00090C4C" w:rsidRDefault="00575E35" w:rsidP="00575E35">
      <w:pPr>
        <w:jc w:val="both"/>
        <w:rPr>
          <w:b/>
          <w:bCs/>
          <w:sz w:val="22"/>
          <w:szCs w:val="22"/>
          <w:lang w:val="en-ID"/>
        </w:rPr>
      </w:pPr>
      <w:r w:rsidRPr="00090C4C">
        <w:rPr>
          <w:b/>
          <w:bCs/>
          <w:sz w:val="22"/>
          <w:szCs w:val="22"/>
          <w:lang w:val="en-ID"/>
        </w:rPr>
        <w:lastRenderedPageBreak/>
        <w:t>Tata Tertib Perkuliahan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2119"/>
        <w:gridCol w:w="6378"/>
      </w:tblGrid>
      <w:tr w:rsidR="00575E35" w:rsidRPr="00090C4C" w:rsidTr="00C8253C">
        <w:tc>
          <w:tcPr>
            <w:tcW w:w="462" w:type="dxa"/>
            <w:shd w:val="clear" w:color="auto" w:fill="DBE5F1" w:themeFill="accent1" w:themeFillTint="33"/>
            <w:vAlign w:val="center"/>
          </w:tcPr>
          <w:p w:rsidR="00575E35" w:rsidRPr="00090C4C" w:rsidRDefault="00575E35" w:rsidP="00C8253C">
            <w:pPr>
              <w:jc w:val="center"/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No.</w:t>
            </w:r>
          </w:p>
        </w:tc>
        <w:tc>
          <w:tcPr>
            <w:tcW w:w="2119" w:type="dxa"/>
            <w:shd w:val="clear" w:color="auto" w:fill="DBE5F1" w:themeFill="accent1" w:themeFillTint="33"/>
            <w:vAlign w:val="center"/>
          </w:tcPr>
          <w:p w:rsidR="00575E35" w:rsidRPr="00090C4C" w:rsidRDefault="00575E35" w:rsidP="00C8253C">
            <w:pPr>
              <w:jc w:val="center"/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Tata Tertib Perkuliahan</w:t>
            </w:r>
          </w:p>
        </w:tc>
        <w:tc>
          <w:tcPr>
            <w:tcW w:w="6378" w:type="dxa"/>
            <w:shd w:val="clear" w:color="auto" w:fill="DBE5F1" w:themeFill="accent1" w:themeFillTint="33"/>
            <w:vAlign w:val="center"/>
          </w:tcPr>
          <w:p w:rsidR="00575E35" w:rsidRPr="00090C4C" w:rsidRDefault="00575E35" w:rsidP="00C8253C">
            <w:pPr>
              <w:jc w:val="center"/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Penjelasan</w:t>
            </w:r>
          </w:p>
        </w:tc>
      </w:tr>
      <w:tr w:rsidR="00575E35" w:rsidRPr="00090C4C" w:rsidTr="00C8253C">
        <w:trPr>
          <w:trHeight w:val="413"/>
        </w:trPr>
        <w:tc>
          <w:tcPr>
            <w:tcW w:w="462" w:type="dxa"/>
            <w:vAlign w:val="center"/>
          </w:tcPr>
          <w:p w:rsidR="00575E35" w:rsidRPr="00090C4C" w:rsidRDefault="00575E35" w:rsidP="00C8253C">
            <w:pPr>
              <w:jc w:val="center"/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1</w:t>
            </w:r>
          </w:p>
        </w:tc>
        <w:tc>
          <w:tcPr>
            <w:tcW w:w="2119" w:type="dxa"/>
            <w:vAlign w:val="center"/>
          </w:tcPr>
          <w:p w:rsidR="00575E35" w:rsidRPr="00090C4C" w:rsidRDefault="00575E35" w:rsidP="00C8253C">
            <w:pPr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Kehadiran</w:t>
            </w:r>
          </w:p>
        </w:tc>
        <w:tc>
          <w:tcPr>
            <w:tcW w:w="6378" w:type="dxa"/>
            <w:vAlign w:val="center"/>
          </w:tcPr>
          <w:p w:rsidR="00575E35" w:rsidRPr="00090C4C" w:rsidRDefault="00575E35" w:rsidP="00C8253C">
            <w:pPr>
              <w:jc w:val="both"/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Minimal 75% dari total pertemuan untuk dapat mengikuti UAS</w:t>
            </w:r>
          </w:p>
        </w:tc>
      </w:tr>
      <w:tr w:rsidR="00575E35" w:rsidRPr="00090C4C" w:rsidTr="00C8253C">
        <w:tc>
          <w:tcPr>
            <w:tcW w:w="462" w:type="dxa"/>
            <w:vAlign w:val="center"/>
          </w:tcPr>
          <w:p w:rsidR="00575E35" w:rsidRPr="00090C4C" w:rsidRDefault="00575E35" w:rsidP="00C8253C">
            <w:pPr>
              <w:jc w:val="center"/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2</w:t>
            </w:r>
          </w:p>
        </w:tc>
        <w:tc>
          <w:tcPr>
            <w:tcW w:w="2119" w:type="dxa"/>
            <w:vAlign w:val="center"/>
          </w:tcPr>
          <w:p w:rsidR="00575E35" w:rsidRPr="00090C4C" w:rsidRDefault="00575E35" w:rsidP="00C8253C">
            <w:pPr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Ketepatan Waktu</w:t>
            </w:r>
          </w:p>
        </w:tc>
        <w:tc>
          <w:tcPr>
            <w:tcW w:w="6378" w:type="dxa"/>
            <w:vAlign w:val="center"/>
          </w:tcPr>
          <w:p w:rsidR="00575E35" w:rsidRPr="00090C4C" w:rsidRDefault="00575E35" w:rsidP="00C8253C">
            <w:pPr>
              <w:jc w:val="both"/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Toleransi keterlambatan adalah 15 menit. Tugas yang terlambat dikumpulkan akan dikenakan pengurangan skor.</w:t>
            </w:r>
          </w:p>
        </w:tc>
      </w:tr>
      <w:tr w:rsidR="00575E35" w:rsidRPr="00090C4C" w:rsidTr="00C8253C">
        <w:tc>
          <w:tcPr>
            <w:tcW w:w="462" w:type="dxa"/>
            <w:vAlign w:val="center"/>
          </w:tcPr>
          <w:p w:rsidR="00575E35" w:rsidRPr="00090C4C" w:rsidRDefault="00575E35" w:rsidP="00C8253C">
            <w:pPr>
              <w:jc w:val="center"/>
              <w:rPr>
                <w:b/>
                <w:bCs/>
                <w:sz w:val="22"/>
                <w:szCs w:val="22"/>
                <w:lang w:val="en-ID"/>
              </w:rPr>
            </w:pPr>
            <w:r>
              <w:rPr>
                <w:b/>
                <w:bCs/>
                <w:sz w:val="22"/>
                <w:szCs w:val="22"/>
                <w:lang w:val="en-ID"/>
              </w:rPr>
              <w:t>3</w:t>
            </w:r>
          </w:p>
        </w:tc>
        <w:tc>
          <w:tcPr>
            <w:tcW w:w="2119" w:type="dxa"/>
            <w:vAlign w:val="center"/>
          </w:tcPr>
          <w:p w:rsidR="00575E35" w:rsidRPr="00090C4C" w:rsidRDefault="00575E35" w:rsidP="00C8253C">
            <w:pPr>
              <w:rPr>
                <w:b/>
                <w:bCs/>
                <w:sz w:val="22"/>
                <w:szCs w:val="22"/>
                <w:lang w:val="en-ID"/>
              </w:rPr>
            </w:pPr>
            <w:r>
              <w:rPr>
                <w:b/>
                <w:bCs/>
                <w:sz w:val="22"/>
                <w:szCs w:val="22"/>
                <w:lang w:val="en-ID"/>
              </w:rPr>
              <w:t>Pakaian</w:t>
            </w:r>
          </w:p>
        </w:tc>
        <w:tc>
          <w:tcPr>
            <w:tcW w:w="6378" w:type="dxa"/>
            <w:vAlign w:val="center"/>
          </w:tcPr>
          <w:p w:rsidR="00575E35" w:rsidRPr="00090C4C" w:rsidRDefault="00575E35" w:rsidP="00C8253C">
            <w:pPr>
              <w:jc w:val="both"/>
              <w:rPr>
                <w:sz w:val="22"/>
                <w:szCs w:val="22"/>
                <w:lang w:val="en-ID"/>
              </w:rPr>
            </w:pPr>
            <w:r w:rsidRPr="008058E7">
              <w:rPr>
                <w:sz w:val="22"/>
                <w:szCs w:val="22"/>
                <w:lang w:val="en-ID"/>
              </w:rPr>
              <w:t>Mahasiswa tidak dibenarkan memasuki ruangan dengan menggunak</w:t>
            </w:r>
            <w:r>
              <w:rPr>
                <w:sz w:val="22"/>
                <w:szCs w:val="22"/>
                <w:lang w:val="en-ID"/>
              </w:rPr>
              <w:t>an kaos oblong (tanpa kerah), memakai sendal dan merokok.</w:t>
            </w:r>
          </w:p>
        </w:tc>
      </w:tr>
      <w:tr w:rsidR="00575E35" w:rsidRPr="00090C4C" w:rsidTr="00C8253C">
        <w:tc>
          <w:tcPr>
            <w:tcW w:w="462" w:type="dxa"/>
            <w:vAlign w:val="center"/>
          </w:tcPr>
          <w:p w:rsidR="00575E35" w:rsidRPr="00090C4C" w:rsidRDefault="00575E35" w:rsidP="00C8253C">
            <w:pPr>
              <w:jc w:val="center"/>
              <w:rPr>
                <w:b/>
                <w:bCs/>
                <w:sz w:val="22"/>
                <w:szCs w:val="22"/>
                <w:lang w:val="en-ID"/>
              </w:rPr>
            </w:pPr>
            <w:r>
              <w:rPr>
                <w:b/>
                <w:bCs/>
                <w:sz w:val="22"/>
                <w:szCs w:val="22"/>
                <w:lang w:val="en-ID"/>
              </w:rPr>
              <w:t>4</w:t>
            </w:r>
          </w:p>
        </w:tc>
        <w:tc>
          <w:tcPr>
            <w:tcW w:w="2119" w:type="dxa"/>
            <w:vAlign w:val="center"/>
          </w:tcPr>
          <w:p w:rsidR="00575E35" w:rsidRPr="00090C4C" w:rsidRDefault="00575E35" w:rsidP="00C8253C">
            <w:pPr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Etika</w:t>
            </w:r>
          </w:p>
        </w:tc>
        <w:tc>
          <w:tcPr>
            <w:tcW w:w="6378" w:type="dxa"/>
            <w:vAlign w:val="center"/>
          </w:tcPr>
          <w:p w:rsidR="00575E35" w:rsidRPr="00090C4C" w:rsidRDefault="00575E35" w:rsidP="00C8253C">
            <w:pPr>
              <w:jc w:val="both"/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Mahasiswa wajib menjaga sopan santun, dan menggunakan perangkat komunikasi hanya untuk kepentingan belajar saat kelas berlangsung.</w:t>
            </w:r>
          </w:p>
        </w:tc>
      </w:tr>
      <w:tr w:rsidR="00575E35" w:rsidRPr="00090C4C" w:rsidTr="00C8253C">
        <w:tc>
          <w:tcPr>
            <w:tcW w:w="462" w:type="dxa"/>
            <w:vAlign w:val="center"/>
          </w:tcPr>
          <w:p w:rsidR="00575E35" w:rsidRPr="00090C4C" w:rsidRDefault="00575E35" w:rsidP="00C8253C">
            <w:pPr>
              <w:jc w:val="center"/>
              <w:rPr>
                <w:b/>
                <w:bCs/>
                <w:sz w:val="22"/>
                <w:szCs w:val="22"/>
                <w:lang w:val="en-ID"/>
              </w:rPr>
            </w:pPr>
            <w:r>
              <w:rPr>
                <w:b/>
                <w:bCs/>
                <w:sz w:val="22"/>
                <w:szCs w:val="22"/>
                <w:lang w:val="en-ID"/>
              </w:rPr>
              <w:t>5</w:t>
            </w:r>
          </w:p>
        </w:tc>
        <w:tc>
          <w:tcPr>
            <w:tcW w:w="2119" w:type="dxa"/>
            <w:vAlign w:val="center"/>
          </w:tcPr>
          <w:p w:rsidR="00575E35" w:rsidRPr="00090C4C" w:rsidRDefault="00575E35" w:rsidP="00C8253C">
            <w:pPr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b/>
                <w:bCs/>
                <w:sz w:val="22"/>
                <w:szCs w:val="22"/>
                <w:lang w:val="en-ID"/>
              </w:rPr>
              <w:t>Orisinalitas</w:t>
            </w:r>
          </w:p>
        </w:tc>
        <w:tc>
          <w:tcPr>
            <w:tcW w:w="6378" w:type="dxa"/>
            <w:vAlign w:val="center"/>
          </w:tcPr>
          <w:p w:rsidR="00575E35" w:rsidRPr="00090C4C" w:rsidRDefault="00575E35" w:rsidP="00C8253C">
            <w:pPr>
              <w:jc w:val="both"/>
              <w:rPr>
                <w:b/>
                <w:bCs/>
                <w:sz w:val="22"/>
                <w:szCs w:val="22"/>
                <w:lang w:val="en-ID"/>
              </w:rPr>
            </w:pPr>
            <w:r w:rsidRPr="00090C4C">
              <w:rPr>
                <w:sz w:val="22"/>
                <w:szCs w:val="22"/>
                <w:lang w:val="en-ID"/>
              </w:rPr>
              <w:t>Segala bentuk plagiarisme pada tugas akan diberikan sanksi akademik yang tegas.</w:t>
            </w:r>
          </w:p>
        </w:tc>
      </w:tr>
    </w:tbl>
    <w:p w:rsidR="00575E35" w:rsidRPr="00090C4C" w:rsidRDefault="00575E35" w:rsidP="00575E35">
      <w:pPr>
        <w:jc w:val="both"/>
        <w:rPr>
          <w:b/>
          <w:bCs/>
          <w:sz w:val="22"/>
          <w:szCs w:val="22"/>
          <w:lang w:val="en-ID"/>
        </w:rPr>
      </w:pPr>
    </w:p>
    <w:p w:rsidR="00575E35" w:rsidRPr="00090C4C" w:rsidRDefault="00575E35" w:rsidP="00575E35">
      <w:pPr>
        <w:jc w:val="both"/>
        <w:rPr>
          <w:sz w:val="22"/>
          <w:szCs w:val="22"/>
          <w:lang w:val="en-ID"/>
        </w:rPr>
      </w:pPr>
    </w:p>
    <w:p w:rsidR="00575E35" w:rsidRPr="00090C4C" w:rsidRDefault="00575E35" w:rsidP="00575E35">
      <w:pPr>
        <w:jc w:val="both"/>
        <w:rPr>
          <w:sz w:val="22"/>
          <w:szCs w:val="22"/>
          <w:lang w:val="en-ID"/>
        </w:rPr>
      </w:pPr>
      <w:r w:rsidRPr="00090C4C">
        <w:rPr>
          <w:sz w:val="22"/>
          <w:szCs w:val="22"/>
          <w:lang w:val="en-ID"/>
        </w:rPr>
        <w:t xml:space="preserve">Pihak Pertama (Dosen), </w:t>
      </w:r>
      <w:r w:rsidRPr="00090C4C">
        <w:rPr>
          <w:sz w:val="22"/>
          <w:szCs w:val="22"/>
          <w:lang w:val="en-ID"/>
        </w:rPr>
        <w:tab/>
      </w:r>
      <w:r w:rsidRPr="00090C4C">
        <w:rPr>
          <w:sz w:val="22"/>
          <w:szCs w:val="22"/>
          <w:lang w:val="en-ID"/>
        </w:rPr>
        <w:tab/>
      </w:r>
      <w:r w:rsidRPr="00090C4C">
        <w:rPr>
          <w:sz w:val="22"/>
          <w:szCs w:val="22"/>
          <w:lang w:val="en-ID"/>
        </w:rPr>
        <w:tab/>
      </w:r>
      <w:r w:rsidRPr="00090C4C">
        <w:rPr>
          <w:sz w:val="22"/>
          <w:szCs w:val="22"/>
          <w:lang w:val="en-ID"/>
        </w:rPr>
        <w:tab/>
      </w:r>
      <w:r w:rsidRPr="00090C4C">
        <w:rPr>
          <w:sz w:val="22"/>
          <w:szCs w:val="22"/>
          <w:lang w:val="en-ID"/>
        </w:rPr>
        <w:tab/>
      </w:r>
      <w:r w:rsidRPr="00090C4C">
        <w:rPr>
          <w:sz w:val="22"/>
          <w:szCs w:val="22"/>
          <w:lang w:val="en-ID"/>
        </w:rPr>
        <w:tab/>
      </w:r>
      <w:r>
        <w:rPr>
          <w:sz w:val="22"/>
          <w:szCs w:val="22"/>
          <w:lang w:val="en-ID"/>
        </w:rPr>
        <w:tab/>
      </w:r>
      <w:r w:rsidRPr="00090C4C">
        <w:rPr>
          <w:sz w:val="22"/>
          <w:szCs w:val="22"/>
          <w:lang w:val="en-ID"/>
        </w:rPr>
        <w:t>Pihak Kedua (Ketua Kelas),</w:t>
      </w:r>
    </w:p>
    <w:p w:rsidR="00575E35" w:rsidRPr="00090C4C" w:rsidRDefault="00575E35" w:rsidP="00575E35">
      <w:pPr>
        <w:jc w:val="both"/>
        <w:rPr>
          <w:sz w:val="22"/>
          <w:szCs w:val="22"/>
          <w:lang w:val="en-ID"/>
        </w:rPr>
      </w:pPr>
    </w:p>
    <w:p w:rsidR="00575E35" w:rsidRDefault="00575E35" w:rsidP="00575E35">
      <w:pPr>
        <w:jc w:val="both"/>
        <w:rPr>
          <w:i/>
          <w:iCs/>
          <w:sz w:val="22"/>
          <w:szCs w:val="22"/>
          <w:lang w:val="en-ID"/>
        </w:rPr>
      </w:pPr>
    </w:p>
    <w:p w:rsidR="00575E35" w:rsidRDefault="00575E35" w:rsidP="00575E35">
      <w:pPr>
        <w:jc w:val="both"/>
        <w:rPr>
          <w:sz w:val="22"/>
          <w:szCs w:val="22"/>
          <w:lang w:val="en-ID"/>
        </w:rPr>
      </w:pPr>
    </w:p>
    <w:p w:rsidR="00575E35" w:rsidRPr="00090C4C" w:rsidRDefault="00575E35" w:rsidP="00575E35">
      <w:pPr>
        <w:jc w:val="both"/>
        <w:rPr>
          <w:sz w:val="22"/>
          <w:szCs w:val="22"/>
          <w:lang w:val="en-ID"/>
        </w:rPr>
      </w:pPr>
      <w:r>
        <w:rPr>
          <w:sz w:val="22"/>
          <w:szCs w:val="22"/>
          <w:lang w:val="en-ID"/>
        </w:rPr>
        <w:t xml:space="preserve"> </w:t>
      </w:r>
    </w:p>
    <w:p w:rsidR="00575E35" w:rsidRPr="00090C4C" w:rsidRDefault="00575E35" w:rsidP="00575E35">
      <w:pPr>
        <w:jc w:val="both"/>
        <w:rPr>
          <w:sz w:val="22"/>
          <w:szCs w:val="22"/>
          <w:lang w:val="en-ID"/>
        </w:rPr>
      </w:pPr>
    </w:p>
    <w:p w:rsidR="00575E35" w:rsidRDefault="00575E35" w:rsidP="00575E35">
      <w:pPr>
        <w:jc w:val="both"/>
        <w:rPr>
          <w:sz w:val="24"/>
          <w:szCs w:val="24"/>
        </w:rPr>
      </w:pPr>
      <w:r w:rsidRPr="008058E7">
        <w:rPr>
          <w:b/>
          <w:sz w:val="22"/>
          <w:szCs w:val="22"/>
          <w:lang w:val="en-ID"/>
        </w:rPr>
        <w:t>Widya Melati Sukma, S.H., M</w:t>
      </w:r>
      <w:r>
        <w:rPr>
          <w:sz w:val="22"/>
          <w:szCs w:val="22"/>
          <w:lang w:val="en-ID"/>
        </w:rPr>
        <w:t>.</w:t>
      </w:r>
      <w:r>
        <w:rPr>
          <w:b/>
          <w:bCs/>
          <w:sz w:val="22"/>
          <w:szCs w:val="22"/>
          <w:lang w:val="en-ID"/>
        </w:rPr>
        <w:tab/>
        <w:t xml:space="preserve"> </w:t>
      </w:r>
      <w:r>
        <w:rPr>
          <w:b/>
          <w:bCs/>
          <w:sz w:val="22"/>
          <w:szCs w:val="22"/>
          <w:lang w:val="en-ID"/>
        </w:rPr>
        <w:tab/>
      </w:r>
      <w:r>
        <w:rPr>
          <w:b/>
          <w:bCs/>
          <w:sz w:val="22"/>
          <w:szCs w:val="22"/>
          <w:lang w:val="en-ID"/>
        </w:rPr>
        <w:tab/>
      </w:r>
      <w:r>
        <w:rPr>
          <w:b/>
          <w:bCs/>
          <w:sz w:val="22"/>
          <w:szCs w:val="22"/>
          <w:lang w:val="en-ID"/>
        </w:rPr>
        <w:tab/>
        <w:t xml:space="preserve">            ______________________</w:t>
      </w:r>
    </w:p>
    <w:p w:rsidR="00575E35" w:rsidRPr="008058E7" w:rsidRDefault="00575E35" w:rsidP="00575E35">
      <w:pPr>
        <w:ind w:firstLine="720"/>
        <w:rPr>
          <w:sz w:val="24"/>
          <w:szCs w:val="24"/>
        </w:rPr>
      </w:pPr>
    </w:p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p w:rsidR="00485F51" w:rsidRDefault="00485F51"/>
    <w:sectPr w:rsidR="00485F51" w:rsidSect="00575E3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B68"/>
    <w:multiLevelType w:val="hybridMultilevel"/>
    <w:tmpl w:val="1CB815C4"/>
    <w:lvl w:ilvl="0" w:tplc="65560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420E9"/>
    <w:multiLevelType w:val="multilevel"/>
    <w:tmpl w:val="A23E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A796D"/>
    <w:multiLevelType w:val="multilevel"/>
    <w:tmpl w:val="A294912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F253F67"/>
    <w:multiLevelType w:val="hybridMultilevel"/>
    <w:tmpl w:val="4CC46736"/>
    <w:lvl w:ilvl="0" w:tplc="EEBEADA8">
      <w:start w:val="1"/>
      <w:numFmt w:val="decimal"/>
      <w:lvlText w:val="%1."/>
      <w:lvlJc w:val="left"/>
      <w:pPr>
        <w:ind w:left="864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33828F6">
      <w:numFmt w:val="bullet"/>
      <w:lvlText w:val="•"/>
      <w:lvlJc w:val="left"/>
      <w:pPr>
        <w:ind w:left="1514" w:hanging="360"/>
      </w:pPr>
      <w:rPr>
        <w:rFonts w:hint="default"/>
        <w:lang w:val="id" w:eastAsia="en-US" w:bidi="ar-SA"/>
      </w:rPr>
    </w:lvl>
    <w:lvl w:ilvl="2" w:tplc="F170E82E">
      <w:numFmt w:val="bullet"/>
      <w:lvlText w:val="•"/>
      <w:lvlJc w:val="left"/>
      <w:pPr>
        <w:ind w:left="2169" w:hanging="360"/>
      </w:pPr>
      <w:rPr>
        <w:rFonts w:hint="default"/>
        <w:lang w:val="id" w:eastAsia="en-US" w:bidi="ar-SA"/>
      </w:rPr>
    </w:lvl>
    <w:lvl w:ilvl="3" w:tplc="AA4E0904">
      <w:numFmt w:val="bullet"/>
      <w:lvlText w:val="•"/>
      <w:lvlJc w:val="left"/>
      <w:pPr>
        <w:ind w:left="2824" w:hanging="360"/>
      </w:pPr>
      <w:rPr>
        <w:rFonts w:hint="default"/>
        <w:lang w:val="id" w:eastAsia="en-US" w:bidi="ar-SA"/>
      </w:rPr>
    </w:lvl>
    <w:lvl w:ilvl="4" w:tplc="56544E0E">
      <w:numFmt w:val="bullet"/>
      <w:lvlText w:val="•"/>
      <w:lvlJc w:val="left"/>
      <w:pPr>
        <w:ind w:left="3478" w:hanging="360"/>
      </w:pPr>
      <w:rPr>
        <w:rFonts w:hint="default"/>
        <w:lang w:val="id" w:eastAsia="en-US" w:bidi="ar-SA"/>
      </w:rPr>
    </w:lvl>
    <w:lvl w:ilvl="5" w:tplc="F6FA6962">
      <w:numFmt w:val="bullet"/>
      <w:lvlText w:val="•"/>
      <w:lvlJc w:val="left"/>
      <w:pPr>
        <w:ind w:left="4133" w:hanging="360"/>
      </w:pPr>
      <w:rPr>
        <w:rFonts w:hint="default"/>
        <w:lang w:val="id" w:eastAsia="en-US" w:bidi="ar-SA"/>
      </w:rPr>
    </w:lvl>
    <w:lvl w:ilvl="6" w:tplc="511E703A">
      <w:numFmt w:val="bullet"/>
      <w:lvlText w:val="•"/>
      <w:lvlJc w:val="left"/>
      <w:pPr>
        <w:ind w:left="4788" w:hanging="360"/>
      </w:pPr>
      <w:rPr>
        <w:rFonts w:hint="default"/>
        <w:lang w:val="id" w:eastAsia="en-US" w:bidi="ar-SA"/>
      </w:rPr>
    </w:lvl>
    <w:lvl w:ilvl="7" w:tplc="E09A2C12">
      <w:numFmt w:val="bullet"/>
      <w:lvlText w:val="•"/>
      <w:lvlJc w:val="left"/>
      <w:pPr>
        <w:ind w:left="5442" w:hanging="360"/>
      </w:pPr>
      <w:rPr>
        <w:rFonts w:hint="default"/>
        <w:lang w:val="id" w:eastAsia="en-US" w:bidi="ar-SA"/>
      </w:rPr>
    </w:lvl>
    <w:lvl w:ilvl="8" w:tplc="FC420366">
      <w:numFmt w:val="bullet"/>
      <w:lvlText w:val="•"/>
      <w:lvlJc w:val="left"/>
      <w:pPr>
        <w:ind w:left="6097" w:hanging="360"/>
      </w:pPr>
      <w:rPr>
        <w:rFonts w:hint="default"/>
        <w:lang w:val="id" w:eastAsia="en-US" w:bidi="ar-SA"/>
      </w:rPr>
    </w:lvl>
  </w:abstractNum>
  <w:abstractNum w:abstractNumId="4">
    <w:nsid w:val="46DF0F66"/>
    <w:multiLevelType w:val="multilevel"/>
    <w:tmpl w:val="EEEEDA5A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A3F1DCF"/>
    <w:multiLevelType w:val="multilevel"/>
    <w:tmpl w:val="5F1AE55A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F9B2631"/>
    <w:multiLevelType w:val="hybridMultilevel"/>
    <w:tmpl w:val="01D6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E5059"/>
    <w:multiLevelType w:val="multilevel"/>
    <w:tmpl w:val="760E80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0C24703"/>
    <w:multiLevelType w:val="multilevel"/>
    <w:tmpl w:val="FD46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D85BFB"/>
    <w:multiLevelType w:val="multilevel"/>
    <w:tmpl w:val="7F38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51"/>
    <w:rsid w:val="00485F51"/>
    <w:rsid w:val="00502024"/>
    <w:rsid w:val="00575E35"/>
    <w:rsid w:val="00A223CB"/>
    <w:rsid w:val="00F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en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Body of text+1,Body of text+2,Body of text+3,List Paragraph11,1List N"/>
    <w:basedOn w:val="Normal"/>
    <w:link w:val="ListParagraphChar"/>
    <w:uiPriority w:val="34"/>
    <w:qFormat/>
    <w:rsid w:val="00485F51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1List N Char"/>
    <w:link w:val="ListParagraph"/>
    <w:uiPriority w:val="34"/>
    <w:rsid w:val="00485F51"/>
    <w:rPr>
      <w:rFonts w:ascii="Times New Roman" w:eastAsia="Times New Roman" w:hAnsi="Times New Roman" w:cs="Times New Roman"/>
      <w:sz w:val="20"/>
      <w:szCs w:val="20"/>
      <w:lang w:val="en" w:eastAsia="en-ID"/>
    </w:rPr>
  </w:style>
  <w:style w:type="character" w:styleId="Strong">
    <w:name w:val="Strong"/>
    <w:basedOn w:val="DefaultParagraphFont"/>
    <w:uiPriority w:val="22"/>
    <w:qFormat/>
    <w:rsid w:val="00485F5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85F5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485F5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485F5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1"/>
    <w:rPr>
      <w:rFonts w:ascii="Tahoma" w:eastAsia="Times New Roman" w:hAnsi="Tahoma" w:cs="Tahoma"/>
      <w:sz w:val="16"/>
      <w:szCs w:val="16"/>
      <w:lang w:val="en"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en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Body of text+1,Body of text+2,Body of text+3,List Paragraph11,1List N"/>
    <w:basedOn w:val="Normal"/>
    <w:link w:val="ListParagraphChar"/>
    <w:uiPriority w:val="34"/>
    <w:qFormat/>
    <w:rsid w:val="00485F51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1List N Char"/>
    <w:link w:val="ListParagraph"/>
    <w:uiPriority w:val="34"/>
    <w:rsid w:val="00485F51"/>
    <w:rPr>
      <w:rFonts w:ascii="Times New Roman" w:eastAsia="Times New Roman" w:hAnsi="Times New Roman" w:cs="Times New Roman"/>
      <w:sz w:val="20"/>
      <w:szCs w:val="20"/>
      <w:lang w:val="en" w:eastAsia="en-ID"/>
    </w:rPr>
  </w:style>
  <w:style w:type="character" w:styleId="Strong">
    <w:name w:val="Strong"/>
    <w:basedOn w:val="DefaultParagraphFont"/>
    <w:uiPriority w:val="22"/>
    <w:qFormat/>
    <w:rsid w:val="00485F5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85F5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485F5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485F5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1"/>
    <w:rPr>
      <w:rFonts w:ascii="Tahoma" w:eastAsia="Times New Roman" w:hAnsi="Tahoma" w:cs="Tahoma"/>
      <w:sz w:val="16"/>
      <w:szCs w:val="16"/>
      <w:lang w:val="en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 U S</dc:creator>
  <cp:lastModifiedBy>A S U S</cp:lastModifiedBy>
  <cp:revision>2</cp:revision>
  <dcterms:created xsi:type="dcterms:W3CDTF">2026-03-09T03:06:00Z</dcterms:created>
  <dcterms:modified xsi:type="dcterms:W3CDTF">2026-03-09T03:57:00Z</dcterms:modified>
</cp:coreProperties>
</file>